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6BCB" w:rsidRPr="006E6D3E" w:rsidRDefault="003A6BCB" w:rsidP="006E6D3E">
      <w:pPr>
        <w:pStyle w:val="STBodycopy"/>
      </w:pPr>
    </w:p>
    <w:p w:rsidR="00360577" w:rsidRPr="00183021" w:rsidRDefault="00126322" w:rsidP="009B4DA0">
      <w:pPr>
        <w:pStyle w:val="STCoverTitle1"/>
      </w:pPr>
      <w:r>
        <w:t xml:space="preserve">Business Loss of Profits Policy </w:t>
      </w:r>
    </w:p>
    <w:p w:rsidR="00360577" w:rsidRDefault="00360577" w:rsidP="00360577">
      <w:pPr>
        <w:pStyle w:val="STCoverSubTitle"/>
      </w:pPr>
    </w:p>
    <w:p w:rsidR="00360577" w:rsidRPr="003F78EA" w:rsidRDefault="002E7B78" w:rsidP="002E7B78">
      <w:pPr>
        <w:pStyle w:val="STCoverSubTitle"/>
        <w:tabs>
          <w:tab w:val="right" w:pos="9026"/>
        </w:tabs>
      </w:pPr>
      <w:r>
        <w:tab/>
      </w:r>
    </w:p>
    <w:p w:rsidR="00360577" w:rsidRDefault="00360577" w:rsidP="003E4B0F">
      <w:pPr>
        <w:pStyle w:val="Heading2"/>
        <w:tabs>
          <w:tab w:val="left" w:pos="6900"/>
          <w:tab w:val="left" w:pos="8835"/>
        </w:tabs>
        <w:rPr>
          <w:sz w:val="36"/>
        </w:rPr>
      </w:pPr>
      <w:r>
        <w:rPr>
          <w:sz w:val="36"/>
        </w:rPr>
        <w:tab/>
      </w:r>
      <w:r w:rsidR="003E4B0F">
        <w:rPr>
          <w:sz w:val="36"/>
        </w:rPr>
        <w:tab/>
      </w:r>
    </w:p>
    <w:p w:rsidR="00360577" w:rsidRDefault="00360577" w:rsidP="00360577"/>
    <w:p w:rsidR="00360577" w:rsidRDefault="00360577" w:rsidP="00360577"/>
    <w:p w:rsidR="00360577" w:rsidRDefault="00360577">
      <w:r>
        <w:br w:type="page"/>
      </w:r>
    </w:p>
    <w:p w:rsidR="00360577" w:rsidRPr="00360577" w:rsidRDefault="00126322" w:rsidP="00567E2A">
      <w:pPr>
        <w:pStyle w:val="STDocumentTitle"/>
      </w:pPr>
      <w:r>
        <w:lastRenderedPageBreak/>
        <w:t>Business Loss of Profits Policy</w:t>
      </w:r>
    </w:p>
    <w:p w:rsidR="00126322" w:rsidRPr="00126322" w:rsidRDefault="00126322" w:rsidP="00126322">
      <w:pPr>
        <w:rPr>
          <w:b/>
          <w:sz w:val="20"/>
          <w:szCs w:val="20"/>
        </w:rPr>
      </w:pPr>
      <w:r>
        <w:rPr>
          <w:rFonts w:eastAsiaTheme="majorEastAsia" w:cstheme="majorBidi"/>
          <w:b/>
          <w:bCs/>
          <w:color w:val="555559" w:themeColor="accent5"/>
          <w:sz w:val="28"/>
          <w:szCs w:val="28"/>
        </w:rPr>
        <w:br/>
      </w:r>
      <w:r w:rsidRPr="00126322">
        <w:rPr>
          <w:b/>
          <w:sz w:val="20"/>
          <w:szCs w:val="20"/>
        </w:rPr>
        <w:t xml:space="preserve">Business Loss </w:t>
      </w:r>
    </w:p>
    <w:p w:rsidR="00126322" w:rsidRPr="00126322" w:rsidRDefault="00126322" w:rsidP="00126322">
      <w:pPr>
        <w:rPr>
          <w:sz w:val="20"/>
          <w:szCs w:val="20"/>
        </w:rPr>
      </w:pPr>
      <w:r w:rsidRPr="00126322">
        <w:rPr>
          <w:sz w:val="20"/>
          <w:szCs w:val="20"/>
        </w:rPr>
        <w:t>Severn Trent work hard to ensure our customers receive the best service we can provide, and so sometimes it’s necessary to carry out works to construct, maintain, repair</w:t>
      </w:r>
      <w:r w:rsidRPr="00126322">
        <w:rPr>
          <w:color w:val="FF0000"/>
          <w:sz w:val="20"/>
          <w:szCs w:val="20"/>
        </w:rPr>
        <w:t xml:space="preserve"> </w:t>
      </w:r>
      <w:r w:rsidRPr="00126322">
        <w:rPr>
          <w:sz w:val="20"/>
          <w:szCs w:val="20"/>
        </w:rPr>
        <w:t xml:space="preserve">and improve our existing water mains and sewers in the public highway. </w:t>
      </w:r>
    </w:p>
    <w:p w:rsidR="00126322" w:rsidRPr="00126322" w:rsidRDefault="00126322" w:rsidP="00126322">
      <w:pPr>
        <w:rPr>
          <w:sz w:val="20"/>
          <w:szCs w:val="20"/>
        </w:rPr>
      </w:pPr>
      <w:r w:rsidRPr="00126322">
        <w:rPr>
          <w:sz w:val="20"/>
          <w:szCs w:val="20"/>
        </w:rPr>
        <w:t xml:space="preserve">We recognise that this vital work may unfortunately cause some disruption to businesses in the area we are working in. We will do all that is reasonably possible to minimise the disruption but some businesses may still suffer losses as a result of our works. In these circumstances, it may be possible to claim recompense for the loss of business profits. </w:t>
      </w:r>
    </w:p>
    <w:p w:rsidR="00126322" w:rsidRPr="00126322" w:rsidRDefault="00126322" w:rsidP="00126322">
      <w:pPr>
        <w:rPr>
          <w:b/>
          <w:sz w:val="20"/>
          <w:szCs w:val="20"/>
        </w:rPr>
      </w:pPr>
      <w:r w:rsidRPr="00126322">
        <w:rPr>
          <w:b/>
          <w:sz w:val="20"/>
          <w:szCs w:val="20"/>
        </w:rPr>
        <w:t>Entitlement to Loss of Profits Recompense</w:t>
      </w:r>
    </w:p>
    <w:p w:rsidR="00126322" w:rsidRPr="00126322" w:rsidRDefault="00126322" w:rsidP="00126322">
      <w:pPr>
        <w:rPr>
          <w:sz w:val="20"/>
          <w:szCs w:val="20"/>
        </w:rPr>
      </w:pPr>
      <w:r w:rsidRPr="00126322">
        <w:rPr>
          <w:sz w:val="20"/>
          <w:szCs w:val="20"/>
        </w:rPr>
        <w:t xml:space="preserve">Loss of Business Profits payments are offered in relation to the Water Industry Act 1991 Schedule 12.1. The compensation is a reimbursement of loss of profit only after the deduction of gross profit margin. </w:t>
      </w:r>
    </w:p>
    <w:p w:rsidR="00126322" w:rsidRPr="00126322" w:rsidRDefault="00126322" w:rsidP="00126322">
      <w:pPr>
        <w:rPr>
          <w:sz w:val="20"/>
          <w:szCs w:val="20"/>
        </w:rPr>
      </w:pPr>
      <w:r w:rsidRPr="00126322">
        <w:rPr>
          <w:sz w:val="20"/>
          <w:szCs w:val="20"/>
        </w:rPr>
        <w:t>There is no compensation payable for any loss of takings, loss of supply/service (water or sewerage) sales income or inconvenience.  Compensation may be reduced if any other impacts are identified.</w:t>
      </w:r>
    </w:p>
    <w:p w:rsidR="00126322" w:rsidRPr="00126322" w:rsidRDefault="00126322" w:rsidP="00126322">
      <w:pPr>
        <w:rPr>
          <w:sz w:val="20"/>
          <w:szCs w:val="20"/>
        </w:rPr>
      </w:pPr>
      <w:r w:rsidRPr="00126322">
        <w:rPr>
          <w:sz w:val="20"/>
          <w:szCs w:val="20"/>
        </w:rPr>
        <w:t xml:space="preserve">In order for claims to be considered: </w:t>
      </w:r>
    </w:p>
    <w:p w:rsidR="00126322" w:rsidRPr="00126322" w:rsidRDefault="00126322" w:rsidP="00126322">
      <w:pPr>
        <w:pStyle w:val="ListParagraph"/>
        <w:numPr>
          <w:ilvl w:val="0"/>
          <w:numId w:val="2"/>
        </w:numPr>
        <w:rPr>
          <w:sz w:val="20"/>
          <w:szCs w:val="20"/>
        </w:rPr>
      </w:pPr>
      <w:r w:rsidRPr="00126322">
        <w:rPr>
          <w:sz w:val="20"/>
          <w:szCs w:val="20"/>
        </w:rPr>
        <w:t xml:space="preserve">There must be a demonstration of the impact of the disruption caused by our physical works e.g. noise when working outside of your premises.  </w:t>
      </w:r>
    </w:p>
    <w:p w:rsidR="00126322" w:rsidRPr="00126322" w:rsidRDefault="00126322" w:rsidP="00126322">
      <w:pPr>
        <w:pStyle w:val="ListParagraph"/>
        <w:numPr>
          <w:ilvl w:val="0"/>
          <w:numId w:val="2"/>
        </w:numPr>
        <w:rPr>
          <w:sz w:val="20"/>
          <w:szCs w:val="20"/>
        </w:rPr>
      </w:pPr>
      <w:r w:rsidRPr="00126322">
        <w:rPr>
          <w:sz w:val="20"/>
          <w:szCs w:val="20"/>
        </w:rPr>
        <w:t xml:space="preserve">You must be a business permanently based at the location of the claim e.g. not a mobile/visiting businesses including taxi services </w:t>
      </w:r>
    </w:p>
    <w:p w:rsidR="00126322" w:rsidRPr="00126322" w:rsidRDefault="00126322" w:rsidP="00126322">
      <w:pPr>
        <w:pStyle w:val="ListParagraph"/>
        <w:numPr>
          <w:ilvl w:val="0"/>
          <w:numId w:val="2"/>
        </w:numPr>
        <w:rPr>
          <w:sz w:val="20"/>
          <w:szCs w:val="20"/>
        </w:rPr>
      </w:pPr>
      <w:r w:rsidRPr="00126322">
        <w:rPr>
          <w:sz w:val="20"/>
          <w:szCs w:val="20"/>
        </w:rPr>
        <w:t xml:space="preserve">Your business must be registered with the HMRC. </w:t>
      </w:r>
    </w:p>
    <w:p w:rsidR="00126322" w:rsidRPr="00126322" w:rsidRDefault="00126322" w:rsidP="00126322">
      <w:pPr>
        <w:pStyle w:val="ListParagraph"/>
        <w:numPr>
          <w:ilvl w:val="0"/>
          <w:numId w:val="2"/>
        </w:numPr>
        <w:rPr>
          <w:sz w:val="20"/>
          <w:szCs w:val="20"/>
        </w:rPr>
      </w:pPr>
      <w:r w:rsidRPr="00126322">
        <w:rPr>
          <w:sz w:val="20"/>
          <w:szCs w:val="20"/>
        </w:rPr>
        <w:t>Your business must have a reliance on passing trade e.g. web-based sales companies etc.</w:t>
      </w:r>
    </w:p>
    <w:p w:rsidR="00126322" w:rsidRPr="00126322" w:rsidRDefault="00126322" w:rsidP="00126322">
      <w:pPr>
        <w:rPr>
          <w:sz w:val="20"/>
          <w:szCs w:val="20"/>
        </w:rPr>
      </w:pPr>
      <w:r w:rsidRPr="00126322">
        <w:rPr>
          <w:sz w:val="20"/>
          <w:szCs w:val="20"/>
        </w:rPr>
        <w:t>We do not normally pay compensation if the only impact of our works is that potential customers had to follow a diverted route to get to a claimant’s business or if customers are temporarily unable to park near a business on a street that normally has parking restrictions.</w:t>
      </w:r>
    </w:p>
    <w:p w:rsidR="00126322" w:rsidRPr="00126322" w:rsidRDefault="00126322" w:rsidP="00126322">
      <w:pPr>
        <w:rPr>
          <w:b/>
          <w:sz w:val="20"/>
          <w:szCs w:val="20"/>
        </w:rPr>
      </w:pPr>
      <w:r w:rsidRPr="00126322">
        <w:rPr>
          <w:b/>
          <w:sz w:val="20"/>
          <w:szCs w:val="20"/>
        </w:rPr>
        <w:t xml:space="preserve">Claim Evidence </w:t>
      </w:r>
    </w:p>
    <w:p w:rsidR="00126322" w:rsidRPr="00126322" w:rsidRDefault="00126322" w:rsidP="00126322">
      <w:pPr>
        <w:rPr>
          <w:sz w:val="20"/>
          <w:szCs w:val="20"/>
        </w:rPr>
      </w:pPr>
      <w:r w:rsidRPr="00126322">
        <w:rPr>
          <w:sz w:val="20"/>
          <w:szCs w:val="20"/>
        </w:rPr>
        <w:t>For your claim to be considered there must be adequate proof of loss, as evidenced by the accounting records of your business. It is your responsibility to produce evidence to support your claim.  If your business is of the hotel/B&amp;B/Camping hospitality nature, written evidence of cancellations will be required to support your claim.</w:t>
      </w:r>
    </w:p>
    <w:p w:rsidR="00126322" w:rsidRPr="00126322" w:rsidRDefault="00126322" w:rsidP="00126322">
      <w:pPr>
        <w:rPr>
          <w:sz w:val="20"/>
          <w:szCs w:val="20"/>
        </w:rPr>
      </w:pPr>
      <w:r w:rsidRPr="00126322">
        <w:rPr>
          <w:sz w:val="20"/>
          <w:szCs w:val="20"/>
        </w:rPr>
        <w:t>It is our intention to settle claims as quickly as possible. If the requested information is not provided your claim submission and assessment will be delayed.</w:t>
      </w:r>
    </w:p>
    <w:p w:rsidR="00126322" w:rsidRDefault="00126322" w:rsidP="00126322">
      <w:pPr>
        <w:rPr>
          <w:sz w:val="20"/>
          <w:szCs w:val="20"/>
        </w:rPr>
      </w:pPr>
      <w:r w:rsidRPr="00126322">
        <w:rPr>
          <w:sz w:val="20"/>
          <w:szCs w:val="20"/>
        </w:rPr>
        <w:t xml:space="preserve">Please submit in full the following documentation: - </w:t>
      </w:r>
    </w:p>
    <w:p w:rsidR="00126322" w:rsidRDefault="00126322" w:rsidP="00126322">
      <w:pPr>
        <w:rPr>
          <w:sz w:val="20"/>
          <w:szCs w:val="20"/>
        </w:rPr>
      </w:pPr>
    </w:p>
    <w:p w:rsidR="00126322" w:rsidRDefault="00126322" w:rsidP="00126322">
      <w:pPr>
        <w:rPr>
          <w:sz w:val="20"/>
          <w:szCs w:val="20"/>
        </w:rPr>
      </w:pPr>
    </w:p>
    <w:p w:rsidR="00126322" w:rsidRPr="00126322" w:rsidRDefault="00126322" w:rsidP="00126322">
      <w:pPr>
        <w:rPr>
          <w:sz w:val="20"/>
          <w:szCs w:val="20"/>
        </w:rPr>
      </w:pPr>
    </w:p>
    <w:tbl>
      <w:tblPr>
        <w:tblStyle w:val="STWTableStyle"/>
        <w:tblW w:w="9305" w:type="dxa"/>
        <w:tblLook w:val="04A0" w:firstRow="1" w:lastRow="0" w:firstColumn="1" w:lastColumn="0" w:noHBand="0" w:noVBand="1"/>
      </w:tblPr>
      <w:tblGrid>
        <w:gridCol w:w="426"/>
        <w:gridCol w:w="141"/>
        <w:gridCol w:w="7053"/>
        <w:gridCol w:w="1685"/>
      </w:tblGrid>
      <w:tr w:rsidR="00126322" w:rsidRPr="000A2E48" w:rsidTr="00292F2E">
        <w:trPr>
          <w:cnfStyle w:val="100000000000" w:firstRow="1" w:lastRow="0" w:firstColumn="0" w:lastColumn="0" w:oddVBand="0" w:evenVBand="0" w:oddHBand="0" w:evenHBand="0" w:firstRowFirstColumn="0" w:firstRowLastColumn="0" w:lastRowFirstColumn="0" w:lastRowLastColumn="0"/>
          <w:trHeight w:val="376"/>
        </w:trPr>
        <w:tc>
          <w:tcPr>
            <w:tcW w:w="567" w:type="dxa"/>
            <w:gridSpan w:val="2"/>
          </w:tcPr>
          <w:p w:rsidR="00126322" w:rsidRPr="004822F8" w:rsidRDefault="00126322" w:rsidP="00292F2E">
            <w:pPr>
              <w:rPr>
                <w:color w:val="555559" w:themeColor="background1"/>
              </w:rPr>
            </w:pPr>
          </w:p>
        </w:tc>
        <w:tc>
          <w:tcPr>
            <w:tcW w:w="7053" w:type="dxa"/>
          </w:tcPr>
          <w:p w:rsidR="00126322" w:rsidRPr="00800131" w:rsidRDefault="00126322" w:rsidP="00292F2E"/>
        </w:tc>
        <w:tc>
          <w:tcPr>
            <w:tcW w:w="1685" w:type="dxa"/>
          </w:tcPr>
          <w:p w:rsidR="00126322" w:rsidRPr="00800131" w:rsidRDefault="00126322" w:rsidP="00292F2E">
            <w:r>
              <w:t xml:space="preserve">Please Tick as appropriate </w:t>
            </w:r>
          </w:p>
        </w:tc>
      </w:tr>
      <w:tr w:rsidR="00126322" w:rsidRPr="000A2E48" w:rsidTr="00292F2E">
        <w:trPr>
          <w:cnfStyle w:val="000000100000" w:firstRow="0" w:lastRow="0" w:firstColumn="0" w:lastColumn="0" w:oddVBand="0" w:evenVBand="0" w:oddHBand="1" w:evenHBand="0" w:firstRowFirstColumn="0" w:firstRowLastColumn="0" w:lastRowFirstColumn="0" w:lastRowLastColumn="0"/>
          <w:trHeight w:val="246"/>
        </w:trPr>
        <w:tc>
          <w:tcPr>
            <w:tcW w:w="426" w:type="dxa"/>
          </w:tcPr>
          <w:p w:rsidR="00126322" w:rsidRPr="000A2E48" w:rsidRDefault="00126322" w:rsidP="00292F2E">
            <w:r>
              <w:t>A</w:t>
            </w:r>
          </w:p>
        </w:tc>
        <w:tc>
          <w:tcPr>
            <w:tcW w:w="7194" w:type="dxa"/>
            <w:gridSpan w:val="2"/>
          </w:tcPr>
          <w:p w:rsidR="00126322" w:rsidRPr="000A2E48" w:rsidRDefault="00126322" w:rsidP="00292F2E">
            <w:r w:rsidRPr="00126322">
              <w:rPr>
                <w:rFonts w:asciiTheme="minorHAnsi" w:hAnsiTheme="minorHAnsi"/>
                <w:szCs w:val="20"/>
              </w:rPr>
              <w:t>A fully completed and signed claim form.</w:t>
            </w:r>
          </w:p>
        </w:tc>
        <w:tc>
          <w:tcPr>
            <w:tcW w:w="1685" w:type="dxa"/>
          </w:tcPr>
          <w:p w:rsidR="00126322" w:rsidRPr="000A2E48" w:rsidRDefault="00126322" w:rsidP="00292F2E"/>
        </w:tc>
      </w:tr>
      <w:tr w:rsidR="00126322" w:rsidRPr="000A2E48" w:rsidTr="00292F2E">
        <w:trPr>
          <w:cnfStyle w:val="000000010000" w:firstRow="0" w:lastRow="0" w:firstColumn="0" w:lastColumn="0" w:oddVBand="0" w:evenVBand="0" w:oddHBand="0" w:evenHBand="1" w:firstRowFirstColumn="0" w:firstRowLastColumn="0" w:lastRowFirstColumn="0" w:lastRowLastColumn="0"/>
          <w:trHeight w:val="623"/>
        </w:trPr>
        <w:tc>
          <w:tcPr>
            <w:tcW w:w="426" w:type="dxa"/>
          </w:tcPr>
          <w:p w:rsidR="00126322" w:rsidRPr="000A2E48" w:rsidRDefault="00126322" w:rsidP="00292F2E">
            <w:r>
              <w:t>B</w:t>
            </w:r>
          </w:p>
        </w:tc>
        <w:tc>
          <w:tcPr>
            <w:tcW w:w="7194" w:type="dxa"/>
            <w:gridSpan w:val="2"/>
          </w:tcPr>
          <w:p w:rsidR="00126322" w:rsidRPr="000A2E48" w:rsidRDefault="00126322" w:rsidP="00292F2E">
            <w:r w:rsidRPr="00126322">
              <w:rPr>
                <w:rFonts w:asciiTheme="minorHAnsi" w:hAnsiTheme="minorHAnsi"/>
                <w:szCs w:val="20"/>
              </w:rPr>
              <w:t>Weekly or monthly trading figures for the claim period and the two year period immediately preceding the claim period. At least 104 weekly/24 monthly figures.</w:t>
            </w:r>
          </w:p>
        </w:tc>
        <w:tc>
          <w:tcPr>
            <w:tcW w:w="1685" w:type="dxa"/>
          </w:tcPr>
          <w:p w:rsidR="00126322" w:rsidRPr="000A2E48" w:rsidRDefault="00126322" w:rsidP="00292F2E"/>
        </w:tc>
      </w:tr>
      <w:tr w:rsidR="00126322" w:rsidRPr="000A2E48" w:rsidTr="00292F2E">
        <w:trPr>
          <w:cnfStyle w:val="000000100000" w:firstRow="0" w:lastRow="0" w:firstColumn="0" w:lastColumn="0" w:oddVBand="0" w:evenVBand="0" w:oddHBand="1" w:evenHBand="0" w:firstRowFirstColumn="0" w:firstRowLastColumn="0" w:lastRowFirstColumn="0" w:lastRowLastColumn="0"/>
          <w:trHeight w:val="1124"/>
        </w:trPr>
        <w:tc>
          <w:tcPr>
            <w:tcW w:w="426" w:type="dxa"/>
          </w:tcPr>
          <w:p w:rsidR="00126322" w:rsidRPr="000A2E48" w:rsidRDefault="00126322" w:rsidP="00292F2E">
            <w:r>
              <w:t>C</w:t>
            </w:r>
          </w:p>
        </w:tc>
        <w:tc>
          <w:tcPr>
            <w:tcW w:w="7194" w:type="dxa"/>
            <w:gridSpan w:val="2"/>
          </w:tcPr>
          <w:p w:rsidR="00126322" w:rsidRPr="00126322" w:rsidRDefault="00126322" w:rsidP="00292F2E">
            <w:pPr>
              <w:ind w:left="360"/>
              <w:rPr>
                <w:rFonts w:asciiTheme="minorHAnsi" w:hAnsiTheme="minorHAnsi"/>
                <w:szCs w:val="20"/>
              </w:rPr>
            </w:pPr>
            <w:r w:rsidRPr="00126322">
              <w:rPr>
                <w:rFonts w:asciiTheme="minorHAnsi" w:hAnsiTheme="minorHAnsi"/>
                <w:szCs w:val="20"/>
              </w:rPr>
              <w:t xml:space="preserve">The latest two complete Profit and Loss Accounts.  At least one account should cover a period for which full trading figures have been provided. </w:t>
            </w:r>
          </w:p>
          <w:p w:rsidR="00126322" w:rsidRPr="00126322" w:rsidRDefault="00126322" w:rsidP="00292F2E">
            <w:pPr>
              <w:pStyle w:val="ListParagraph"/>
              <w:numPr>
                <w:ilvl w:val="0"/>
                <w:numId w:val="4"/>
              </w:numPr>
              <w:rPr>
                <w:rFonts w:asciiTheme="minorHAnsi" w:hAnsiTheme="minorHAnsi"/>
                <w:szCs w:val="20"/>
              </w:rPr>
            </w:pPr>
            <w:r w:rsidRPr="00126322">
              <w:rPr>
                <w:rFonts w:asciiTheme="minorHAnsi" w:hAnsiTheme="minorHAnsi"/>
                <w:szCs w:val="20"/>
              </w:rPr>
              <w:t>Accounts must either be audited, or</w:t>
            </w:r>
          </w:p>
          <w:p w:rsidR="00126322" w:rsidRPr="00126322" w:rsidRDefault="00126322" w:rsidP="00292F2E">
            <w:pPr>
              <w:pStyle w:val="ListParagraph"/>
              <w:numPr>
                <w:ilvl w:val="0"/>
                <w:numId w:val="4"/>
              </w:numPr>
            </w:pPr>
            <w:r w:rsidRPr="00126322">
              <w:rPr>
                <w:szCs w:val="20"/>
              </w:rPr>
              <w:t>Agreed with the Inland Revenue and certified by your Accountant</w:t>
            </w:r>
          </w:p>
        </w:tc>
        <w:tc>
          <w:tcPr>
            <w:tcW w:w="1685" w:type="dxa"/>
          </w:tcPr>
          <w:p w:rsidR="00126322" w:rsidRDefault="00126322" w:rsidP="00292F2E"/>
          <w:p w:rsidR="00126322" w:rsidRDefault="00126322" w:rsidP="00292F2E"/>
          <w:p w:rsidR="00126322" w:rsidRDefault="00126322" w:rsidP="00292F2E">
            <w:r>
              <w:t>(a)</w:t>
            </w:r>
          </w:p>
          <w:p w:rsidR="00126322" w:rsidRPr="000A2E48" w:rsidRDefault="00126322" w:rsidP="00292F2E">
            <w:r>
              <w:t>(b)</w:t>
            </w:r>
          </w:p>
        </w:tc>
      </w:tr>
      <w:tr w:rsidR="00126322" w:rsidRPr="000A2E48" w:rsidTr="00292F2E">
        <w:trPr>
          <w:cnfStyle w:val="000000010000" w:firstRow="0" w:lastRow="0" w:firstColumn="0" w:lastColumn="0" w:oddVBand="0" w:evenVBand="0" w:oddHBand="0" w:evenHBand="1" w:firstRowFirstColumn="0" w:firstRowLastColumn="0" w:lastRowFirstColumn="0" w:lastRowLastColumn="0"/>
          <w:trHeight w:val="1001"/>
        </w:trPr>
        <w:tc>
          <w:tcPr>
            <w:tcW w:w="426" w:type="dxa"/>
          </w:tcPr>
          <w:p w:rsidR="00126322" w:rsidRPr="000A2E48" w:rsidRDefault="00126322" w:rsidP="00292F2E">
            <w:r>
              <w:t>D</w:t>
            </w:r>
          </w:p>
        </w:tc>
        <w:tc>
          <w:tcPr>
            <w:tcW w:w="7194" w:type="dxa"/>
            <w:gridSpan w:val="2"/>
          </w:tcPr>
          <w:p w:rsidR="00126322" w:rsidRPr="00126322" w:rsidRDefault="00126322" w:rsidP="00292F2E">
            <w:pPr>
              <w:ind w:left="360"/>
              <w:rPr>
                <w:rFonts w:asciiTheme="minorHAnsi" w:hAnsiTheme="minorHAnsi"/>
                <w:szCs w:val="20"/>
              </w:rPr>
            </w:pPr>
            <w:r w:rsidRPr="00126322">
              <w:rPr>
                <w:rFonts w:asciiTheme="minorHAnsi" w:hAnsiTheme="minorHAnsi"/>
                <w:szCs w:val="20"/>
              </w:rPr>
              <w:t>If you do not have audited accounts or certified accounts, please provide either:</w:t>
            </w:r>
          </w:p>
          <w:p w:rsidR="00126322" w:rsidRPr="00126322" w:rsidRDefault="00126322" w:rsidP="00292F2E">
            <w:pPr>
              <w:pStyle w:val="ListParagraph"/>
              <w:numPr>
                <w:ilvl w:val="0"/>
                <w:numId w:val="4"/>
              </w:numPr>
              <w:rPr>
                <w:rFonts w:asciiTheme="minorHAnsi" w:hAnsiTheme="minorHAnsi"/>
                <w:szCs w:val="20"/>
              </w:rPr>
            </w:pPr>
            <w:r w:rsidRPr="00126322">
              <w:rPr>
                <w:rFonts w:asciiTheme="minorHAnsi" w:hAnsiTheme="minorHAnsi"/>
                <w:szCs w:val="20"/>
              </w:rPr>
              <w:t xml:space="preserve">Two years of VAT returns or, </w:t>
            </w:r>
          </w:p>
          <w:p w:rsidR="00126322" w:rsidRPr="00126322" w:rsidRDefault="00126322" w:rsidP="00292F2E">
            <w:pPr>
              <w:pStyle w:val="ListParagraph"/>
              <w:numPr>
                <w:ilvl w:val="0"/>
                <w:numId w:val="4"/>
              </w:numPr>
            </w:pPr>
            <w:r w:rsidRPr="00126322">
              <w:rPr>
                <w:szCs w:val="20"/>
              </w:rPr>
              <w:t>Your HMRC self-assessment papers. This should cover a period for which full trading figures have been provided.</w:t>
            </w:r>
          </w:p>
        </w:tc>
        <w:tc>
          <w:tcPr>
            <w:tcW w:w="1685" w:type="dxa"/>
          </w:tcPr>
          <w:p w:rsidR="00126322" w:rsidRDefault="00126322" w:rsidP="00292F2E"/>
          <w:p w:rsidR="00126322" w:rsidRDefault="00126322" w:rsidP="00292F2E">
            <w:r>
              <w:t>(a)</w:t>
            </w:r>
          </w:p>
          <w:p w:rsidR="00126322" w:rsidRPr="000A2E48" w:rsidRDefault="00126322" w:rsidP="00292F2E">
            <w:r>
              <w:t>(b)</w:t>
            </w:r>
          </w:p>
        </w:tc>
      </w:tr>
      <w:tr w:rsidR="00126322" w:rsidRPr="000A2E48" w:rsidTr="00292F2E">
        <w:trPr>
          <w:cnfStyle w:val="000000100000" w:firstRow="0" w:lastRow="0" w:firstColumn="0" w:lastColumn="0" w:oddVBand="0" w:evenVBand="0" w:oddHBand="1" w:evenHBand="0" w:firstRowFirstColumn="0" w:firstRowLastColumn="0" w:lastRowFirstColumn="0" w:lastRowLastColumn="0"/>
          <w:trHeight w:val="747"/>
        </w:trPr>
        <w:tc>
          <w:tcPr>
            <w:tcW w:w="426" w:type="dxa"/>
          </w:tcPr>
          <w:p w:rsidR="00126322" w:rsidRDefault="00126322" w:rsidP="00292F2E">
            <w:r>
              <w:t>E</w:t>
            </w:r>
          </w:p>
        </w:tc>
        <w:tc>
          <w:tcPr>
            <w:tcW w:w="7194" w:type="dxa"/>
            <w:gridSpan w:val="2"/>
          </w:tcPr>
          <w:p w:rsidR="00126322" w:rsidRPr="000A2E48" w:rsidRDefault="00126322" w:rsidP="00292F2E">
            <w:r w:rsidRPr="00126322">
              <w:rPr>
                <w:rFonts w:asciiTheme="minorHAnsi" w:hAnsiTheme="minorHAnsi"/>
                <w:szCs w:val="20"/>
              </w:rPr>
              <w:t>If you have been trading for less than two years, please declare this within the claim declaration form and provide us with as much information as possible from the date from which you commenced trading</w:t>
            </w:r>
          </w:p>
        </w:tc>
        <w:tc>
          <w:tcPr>
            <w:tcW w:w="1685" w:type="dxa"/>
          </w:tcPr>
          <w:p w:rsidR="00126322" w:rsidRPr="000A2E48" w:rsidRDefault="00126322" w:rsidP="00292F2E"/>
        </w:tc>
      </w:tr>
    </w:tbl>
    <w:p w:rsidR="00126322" w:rsidRPr="00126322" w:rsidRDefault="00126322" w:rsidP="00126322">
      <w:pPr>
        <w:rPr>
          <w:sz w:val="20"/>
          <w:szCs w:val="20"/>
        </w:rPr>
      </w:pPr>
    </w:p>
    <w:p w:rsidR="00126322" w:rsidRPr="00126322" w:rsidRDefault="00126322" w:rsidP="00126322">
      <w:pPr>
        <w:rPr>
          <w:sz w:val="20"/>
          <w:szCs w:val="20"/>
        </w:rPr>
      </w:pPr>
      <w:r w:rsidRPr="00126322">
        <w:rPr>
          <w:sz w:val="20"/>
          <w:szCs w:val="20"/>
        </w:rPr>
        <w:t xml:space="preserve">We may ask you for further information to enable our assessment of your claim for example, post works sales figures, VAT or HMRC self-assessment returns for the year in which the work occurred. </w:t>
      </w:r>
    </w:p>
    <w:p w:rsidR="00126322" w:rsidRPr="00126322" w:rsidRDefault="00126322" w:rsidP="00126322">
      <w:pPr>
        <w:rPr>
          <w:sz w:val="20"/>
          <w:szCs w:val="20"/>
        </w:rPr>
      </w:pPr>
      <w:r w:rsidRPr="00126322">
        <w:rPr>
          <w:sz w:val="20"/>
          <w:szCs w:val="20"/>
        </w:rPr>
        <w:t xml:space="preserve">Please provide any other information which you may believe is beneficial in support of your claim. </w:t>
      </w:r>
    </w:p>
    <w:p w:rsidR="00126322" w:rsidRPr="00126322" w:rsidRDefault="00126322" w:rsidP="00126322">
      <w:pPr>
        <w:rPr>
          <w:b/>
          <w:sz w:val="20"/>
          <w:szCs w:val="20"/>
        </w:rPr>
      </w:pPr>
      <w:r w:rsidRPr="00126322">
        <w:rPr>
          <w:b/>
          <w:sz w:val="20"/>
          <w:szCs w:val="20"/>
        </w:rPr>
        <w:t xml:space="preserve">Mitigation of losses </w:t>
      </w:r>
    </w:p>
    <w:p w:rsidR="00126322" w:rsidRPr="00126322" w:rsidRDefault="00126322" w:rsidP="00126322">
      <w:pPr>
        <w:rPr>
          <w:sz w:val="20"/>
          <w:szCs w:val="20"/>
        </w:rPr>
      </w:pPr>
      <w:r w:rsidRPr="00126322">
        <w:rPr>
          <w:sz w:val="20"/>
          <w:szCs w:val="20"/>
        </w:rPr>
        <w:t>As a claimant, you must take steps to keep your losses as low as possible during or works. These include:-</w:t>
      </w:r>
    </w:p>
    <w:p w:rsidR="00126322" w:rsidRPr="00126322" w:rsidRDefault="00126322" w:rsidP="00126322">
      <w:pPr>
        <w:pStyle w:val="ListParagraph"/>
        <w:numPr>
          <w:ilvl w:val="0"/>
          <w:numId w:val="1"/>
        </w:numPr>
        <w:spacing w:line="240" w:lineRule="auto"/>
        <w:rPr>
          <w:sz w:val="20"/>
          <w:szCs w:val="20"/>
        </w:rPr>
      </w:pPr>
      <w:r w:rsidRPr="00126322">
        <w:rPr>
          <w:sz w:val="20"/>
          <w:szCs w:val="20"/>
        </w:rPr>
        <w:t>Continuing to trade during the period of our work. This is applicable to all businesses including hotels, B&amp;B’s and Campsites.</w:t>
      </w:r>
    </w:p>
    <w:p w:rsidR="00126322" w:rsidRPr="00126322" w:rsidRDefault="00126322" w:rsidP="00126322">
      <w:pPr>
        <w:pStyle w:val="ListParagraph"/>
        <w:numPr>
          <w:ilvl w:val="0"/>
          <w:numId w:val="1"/>
        </w:numPr>
        <w:spacing w:line="240" w:lineRule="auto"/>
        <w:rPr>
          <w:sz w:val="20"/>
          <w:szCs w:val="20"/>
        </w:rPr>
      </w:pPr>
      <w:r w:rsidRPr="00126322">
        <w:rPr>
          <w:sz w:val="20"/>
          <w:szCs w:val="20"/>
        </w:rPr>
        <w:t xml:space="preserve">Maintaining your usual opening hours. </w:t>
      </w:r>
    </w:p>
    <w:p w:rsidR="00126322" w:rsidRPr="00126322" w:rsidRDefault="00126322" w:rsidP="00126322">
      <w:pPr>
        <w:pStyle w:val="ListParagraph"/>
        <w:numPr>
          <w:ilvl w:val="0"/>
          <w:numId w:val="1"/>
        </w:numPr>
        <w:spacing w:line="240" w:lineRule="auto"/>
        <w:rPr>
          <w:sz w:val="20"/>
          <w:szCs w:val="20"/>
        </w:rPr>
      </w:pPr>
      <w:r w:rsidRPr="00126322">
        <w:rPr>
          <w:sz w:val="20"/>
          <w:szCs w:val="20"/>
        </w:rPr>
        <w:t>Maintaining your staffing levels.</w:t>
      </w:r>
    </w:p>
    <w:p w:rsidR="00126322" w:rsidRPr="00126322" w:rsidRDefault="00126322" w:rsidP="00126322">
      <w:pPr>
        <w:pStyle w:val="ListParagraph"/>
        <w:numPr>
          <w:ilvl w:val="0"/>
          <w:numId w:val="1"/>
        </w:numPr>
        <w:spacing w:line="240" w:lineRule="auto"/>
        <w:rPr>
          <w:sz w:val="20"/>
          <w:szCs w:val="20"/>
        </w:rPr>
      </w:pPr>
      <w:r w:rsidRPr="00126322">
        <w:rPr>
          <w:sz w:val="20"/>
          <w:szCs w:val="20"/>
        </w:rPr>
        <w:t>Utilising social media channels and local media platforms to confirm open as usual during the period of our work and of alternative access/parking arrangements.</w:t>
      </w:r>
    </w:p>
    <w:p w:rsidR="00126322" w:rsidRPr="00126322" w:rsidRDefault="00126322" w:rsidP="00126322">
      <w:pPr>
        <w:pStyle w:val="ListParagraph"/>
        <w:numPr>
          <w:ilvl w:val="0"/>
          <w:numId w:val="1"/>
        </w:numPr>
        <w:spacing w:line="240" w:lineRule="auto"/>
        <w:rPr>
          <w:sz w:val="20"/>
          <w:szCs w:val="20"/>
        </w:rPr>
      </w:pPr>
      <w:r w:rsidRPr="00126322">
        <w:rPr>
          <w:sz w:val="20"/>
          <w:szCs w:val="20"/>
        </w:rPr>
        <w:t>Maintaining and displaying signage to advertise your business is open as usual.</w:t>
      </w:r>
    </w:p>
    <w:p w:rsidR="00126322" w:rsidRPr="00126322" w:rsidRDefault="00126322" w:rsidP="00126322">
      <w:pPr>
        <w:rPr>
          <w:sz w:val="20"/>
          <w:szCs w:val="20"/>
        </w:rPr>
      </w:pPr>
      <w:r w:rsidRPr="00126322">
        <w:rPr>
          <w:sz w:val="20"/>
          <w:szCs w:val="20"/>
        </w:rPr>
        <w:t xml:space="preserve">If you think there are specific measures you could take to help maintain your trade, you should discuss these with us in advance of incurring any costs.  Unfortunately we cannot consider any additional costs incurred without our prior approval.   </w:t>
      </w:r>
    </w:p>
    <w:p w:rsidR="00126322" w:rsidRPr="00126322" w:rsidRDefault="00126322" w:rsidP="00126322">
      <w:pPr>
        <w:rPr>
          <w:b/>
          <w:sz w:val="20"/>
          <w:szCs w:val="20"/>
        </w:rPr>
      </w:pPr>
      <w:r w:rsidRPr="00126322">
        <w:rPr>
          <w:b/>
          <w:sz w:val="20"/>
          <w:szCs w:val="20"/>
        </w:rPr>
        <w:t>Claims Representation</w:t>
      </w:r>
    </w:p>
    <w:p w:rsidR="00126322" w:rsidRPr="00126322" w:rsidRDefault="00126322" w:rsidP="00126322">
      <w:pPr>
        <w:rPr>
          <w:sz w:val="20"/>
          <w:szCs w:val="20"/>
        </w:rPr>
      </w:pPr>
      <w:r w:rsidRPr="00126322">
        <w:rPr>
          <w:sz w:val="20"/>
          <w:szCs w:val="20"/>
        </w:rPr>
        <w:t>You may be approached by companies offering to pursue a claim for compensation on your behalf, however in our experience the person best placed to compile your claim is you, or if you require assistance, your accountant who will have experience of your business and methods of calculating compensation. Severn Trent are not able to recommend any claim representative.</w:t>
      </w:r>
    </w:p>
    <w:p w:rsidR="00126322" w:rsidRPr="00126322" w:rsidRDefault="00126322" w:rsidP="00126322">
      <w:pPr>
        <w:rPr>
          <w:sz w:val="20"/>
          <w:szCs w:val="20"/>
        </w:rPr>
      </w:pPr>
      <w:r w:rsidRPr="00126322">
        <w:rPr>
          <w:sz w:val="20"/>
          <w:szCs w:val="20"/>
        </w:rPr>
        <w:t xml:space="preserve">Should you appoint someone to present your claim on your behalf then we will accept this.  Please note your claim will be assessed in </w:t>
      </w:r>
      <w:r w:rsidRPr="00126322">
        <w:rPr>
          <w:b/>
          <w:sz w:val="20"/>
          <w:szCs w:val="20"/>
        </w:rPr>
        <w:t>exactly</w:t>
      </w:r>
      <w:r w:rsidRPr="00126322">
        <w:rPr>
          <w:sz w:val="20"/>
          <w:szCs w:val="20"/>
        </w:rPr>
        <w:t xml:space="preserve"> the same way, whether submitted by you directly or your representative on your behalf. </w:t>
      </w:r>
    </w:p>
    <w:p w:rsidR="00126322" w:rsidRPr="00126322" w:rsidRDefault="00126322" w:rsidP="00126322">
      <w:pPr>
        <w:rPr>
          <w:sz w:val="20"/>
          <w:szCs w:val="20"/>
        </w:rPr>
      </w:pPr>
      <w:r w:rsidRPr="00126322">
        <w:rPr>
          <w:sz w:val="20"/>
          <w:szCs w:val="20"/>
        </w:rPr>
        <w:t>If you decide to use an appointed representative to progress your claim please ensure they forward your completed claim declaration form signed by you, together with your claim evidence. If this information is not provided in full, the assessment of your claim will be delayed. Please note that we may ask for additional information to assist the assessment of your claim.</w:t>
      </w:r>
    </w:p>
    <w:p w:rsidR="00126322" w:rsidRPr="00126322" w:rsidRDefault="00126322" w:rsidP="00126322">
      <w:pPr>
        <w:rPr>
          <w:sz w:val="20"/>
          <w:szCs w:val="20"/>
        </w:rPr>
      </w:pPr>
      <w:r w:rsidRPr="00126322">
        <w:rPr>
          <w:sz w:val="20"/>
          <w:szCs w:val="20"/>
        </w:rPr>
        <w:lastRenderedPageBreak/>
        <w:t xml:space="preserve">We are not able to pay VAT on your representatives’ fee. </w:t>
      </w:r>
    </w:p>
    <w:p w:rsidR="00126322" w:rsidRPr="00126322" w:rsidRDefault="00D50DC9" w:rsidP="00126322">
      <w:pPr>
        <w:rPr>
          <w:b/>
          <w:sz w:val="20"/>
          <w:szCs w:val="20"/>
        </w:rPr>
      </w:pPr>
      <w:r>
        <w:rPr>
          <w:b/>
          <w:sz w:val="20"/>
          <w:szCs w:val="20"/>
        </w:rPr>
        <w:t>Representative</w:t>
      </w:r>
      <w:r w:rsidR="00126322" w:rsidRPr="00126322">
        <w:rPr>
          <w:b/>
          <w:sz w:val="20"/>
          <w:szCs w:val="20"/>
        </w:rPr>
        <w:t xml:space="preserve"> Fees </w:t>
      </w:r>
    </w:p>
    <w:p w:rsidR="00126322" w:rsidRPr="00126322" w:rsidRDefault="00D50DC9" w:rsidP="00126322">
      <w:pPr>
        <w:rPr>
          <w:sz w:val="20"/>
          <w:szCs w:val="20"/>
        </w:rPr>
      </w:pPr>
      <w:r>
        <w:rPr>
          <w:sz w:val="20"/>
          <w:szCs w:val="20"/>
        </w:rPr>
        <w:t xml:space="preserve">The following </w:t>
      </w:r>
      <w:r w:rsidR="00126322" w:rsidRPr="00126322">
        <w:rPr>
          <w:sz w:val="20"/>
          <w:szCs w:val="20"/>
        </w:rPr>
        <w:t xml:space="preserve">fee scales are applicable to representatives who submit claims on behalf of the claimants under Schedule 12 of the Water Industry Act. </w:t>
      </w:r>
    </w:p>
    <w:tbl>
      <w:tblPr>
        <w:tblStyle w:val="STWTableStyle"/>
        <w:tblW w:w="0" w:type="auto"/>
        <w:jc w:val="center"/>
        <w:tblLook w:val="04A0" w:firstRow="1" w:lastRow="0" w:firstColumn="1" w:lastColumn="0" w:noHBand="0" w:noVBand="1"/>
      </w:tblPr>
      <w:tblGrid>
        <w:gridCol w:w="2211"/>
        <w:gridCol w:w="2335"/>
      </w:tblGrid>
      <w:tr w:rsidR="00126322" w:rsidRPr="000A2E48" w:rsidTr="00126322">
        <w:trPr>
          <w:cnfStyle w:val="100000000000" w:firstRow="1" w:lastRow="0" w:firstColumn="0" w:lastColumn="0" w:oddVBand="0" w:evenVBand="0" w:oddHBand="0" w:evenHBand="0" w:firstRowFirstColumn="0" w:firstRowLastColumn="0" w:lastRowFirstColumn="0" w:lastRowLastColumn="0"/>
          <w:jc w:val="center"/>
        </w:trPr>
        <w:tc>
          <w:tcPr>
            <w:tcW w:w="2211" w:type="dxa"/>
          </w:tcPr>
          <w:p w:rsidR="00126322" w:rsidRPr="004822F8" w:rsidRDefault="00126322" w:rsidP="00292F2E">
            <w:pPr>
              <w:rPr>
                <w:color w:val="555559" w:themeColor="background1"/>
              </w:rPr>
            </w:pPr>
            <w:r w:rsidRPr="00126322">
              <w:rPr>
                <w:color w:val="FFFFFF" w:themeColor="text1"/>
              </w:rPr>
              <w:t>Claim value band</w:t>
            </w:r>
          </w:p>
        </w:tc>
        <w:tc>
          <w:tcPr>
            <w:tcW w:w="2335" w:type="dxa"/>
          </w:tcPr>
          <w:p w:rsidR="00126322" w:rsidRPr="00800131" w:rsidRDefault="00126322" w:rsidP="00292F2E">
            <w:r>
              <w:t>Representative Fee (Fixed)</w:t>
            </w:r>
          </w:p>
        </w:tc>
      </w:tr>
      <w:tr w:rsidR="00126322" w:rsidRPr="000A2E48" w:rsidTr="00126322">
        <w:trPr>
          <w:cnfStyle w:val="000000100000" w:firstRow="0" w:lastRow="0" w:firstColumn="0" w:lastColumn="0" w:oddVBand="0" w:evenVBand="0" w:oddHBand="1" w:evenHBand="0" w:firstRowFirstColumn="0" w:firstRowLastColumn="0" w:lastRowFirstColumn="0" w:lastRowLastColumn="0"/>
          <w:jc w:val="center"/>
        </w:trPr>
        <w:tc>
          <w:tcPr>
            <w:tcW w:w="2211" w:type="dxa"/>
          </w:tcPr>
          <w:p w:rsidR="00126322" w:rsidRPr="000A2E48" w:rsidRDefault="00126322" w:rsidP="00292F2E">
            <w:r>
              <w:t>£0 - £1,000</w:t>
            </w:r>
          </w:p>
        </w:tc>
        <w:tc>
          <w:tcPr>
            <w:tcW w:w="2335" w:type="dxa"/>
          </w:tcPr>
          <w:p w:rsidR="00126322" w:rsidRPr="000A2E48" w:rsidRDefault="00126322" w:rsidP="00292F2E">
            <w:r>
              <w:t>£350</w:t>
            </w:r>
          </w:p>
        </w:tc>
      </w:tr>
      <w:tr w:rsidR="00126322" w:rsidRPr="000A2E48" w:rsidTr="00126322">
        <w:trPr>
          <w:cnfStyle w:val="000000010000" w:firstRow="0" w:lastRow="0" w:firstColumn="0" w:lastColumn="0" w:oddVBand="0" w:evenVBand="0" w:oddHBand="0" w:evenHBand="1" w:firstRowFirstColumn="0" w:firstRowLastColumn="0" w:lastRowFirstColumn="0" w:lastRowLastColumn="0"/>
          <w:jc w:val="center"/>
        </w:trPr>
        <w:tc>
          <w:tcPr>
            <w:tcW w:w="2211" w:type="dxa"/>
          </w:tcPr>
          <w:p w:rsidR="00126322" w:rsidRPr="000A2E48" w:rsidRDefault="00126322" w:rsidP="00292F2E">
            <w:r>
              <w:t>£1,000 - £2,500</w:t>
            </w:r>
          </w:p>
        </w:tc>
        <w:tc>
          <w:tcPr>
            <w:tcW w:w="2335" w:type="dxa"/>
          </w:tcPr>
          <w:p w:rsidR="00126322" w:rsidRPr="000A2E48" w:rsidRDefault="00126322" w:rsidP="00292F2E">
            <w:r>
              <w:t>£450</w:t>
            </w:r>
          </w:p>
        </w:tc>
      </w:tr>
      <w:tr w:rsidR="00126322" w:rsidRPr="000A2E48" w:rsidTr="00126322">
        <w:trPr>
          <w:cnfStyle w:val="000000100000" w:firstRow="0" w:lastRow="0" w:firstColumn="0" w:lastColumn="0" w:oddVBand="0" w:evenVBand="0" w:oddHBand="1" w:evenHBand="0" w:firstRowFirstColumn="0" w:firstRowLastColumn="0" w:lastRowFirstColumn="0" w:lastRowLastColumn="0"/>
          <w:jc w:val="center"/>
        </w:trPr>
        <w:tc>
          <w:tcPr>
            <w:tcW w:w="2211" w:type="dxa"/>
          </w:tcPr>
          <w:p w:rsidR="00126322" w:rsidRPr="000A2E48" w:rsidRDefault="00126322" w:rsidP="00292F2E">
            <w:r>
              <w:t>£2,500 - £5,000</w:t>
            </w:r>
          </w:p>
        </w:tc>
        <w:tc>
          <w:tcPr>
            <w:tcW w:w="2335" w:type="dxa"/>
          </w:tcPr>
          <w:p w:rsidR="00126322" w:rsidRPr="000A2E48" w:rsidRDefault="00126322" w:rsidP="00292F2E">
            <w:r>
              <w:t>£550</w:t>
            </w:r>
          </w:p>
        </w:tc>
      </w:tr>
      <w:tr w:rsidR="00126322" w:rsidRPr="000A2E48" w:rsidTr="00126322">
        <w:trPr>
          <w:cnfStyle w:val="000000010000" w:firstRow="0" w:lastRow="0" w:firstColumn="0" w:lastColumn="0" w:oddVBand="0" w:evenVBand="0" w:oddHBand="0" w:evenHBand="1" w:firstRowFirstColumn="0" w:firstRowLastColumn="0" w:lastRowFirstColumn="0" w:lastRowLastColumn="0"/>
          <w:jc w:val="center"/>
        </w:trPr>
        <w:tc>
          <w:tcPr>
            <w:tcW w:w="2211" w:type="dxa"/>
          </w:tcPr>
          <w:p w:rsidR="00126322" w:rsidRPr="000A2E48" w:rsidRDefault="00126322" w:rsidP="00292F2E">
            <w:r>
              <w:t>£5,000 - £10,000</w:t>
            </w:r>
          </w:p>
        </w:tc>
        <w:tc>
          <w:tcPr>
            <w:tcW w:w="2335" w:type="dxa"/>
          </w:tcPr>
          <w:p w:rsidR="00126322" w:rsidRPr="000A2E48" w:rsidRDefault="00126322" w:rsidP="00292F2E">
            <w:r>
              <w:t>£650</w:t>
            </w:r>
          </w:p>
        </w:tc>
      </w:tr>
      <w:tr w:rsidR="00126322" w:rsidRPr="000A2E48" w:rsidTr="00126322">
        <w:trPr>
          <w:cnfStyle w:val="000000100000" w:firstRow="0" w:lastRow="0" w:firstColumn="0" w:lastColumn="0" w:oddVBand="0" w:evenVBand="0" w:oddHBand="1" w:evenHBand="0" w:firstRowFirstColumn="0" w:firstRowLastColumn="0" w:lastRowFirstColumn="0" w:lastRowLastColumn="0"/>
          <w:jc w:val="center"/>
        </w:trPr>
        <w:tc>
          <w:tcPr>
            <w:tcW w:w="2211" w:type="dxa"/>
          </w:tcPr>
          <w:p w:rsidR="00126322" w:rsidRDefault="00126322" w:rsidP="00292F2E">
            <w:r>
              <w:t>£10,000 - £15,000</w:t>
            </w:r>
          </w:p>
        </w:tc>
        <w:tc>
          <w:tcPr>
            <w:tcW w:w="2335" w:type="dxa"/>
          </w:tcPr>
          <w:p w:rsidR="00126322" w:rsidRPr="000A2E48" w:rsidRDefault="00126322" w:rsidP="00292F2E">
            <w:r>
              <w:t>£750</w:t>
            </w:r>
          </w:p>
        </w:tc>
      </w:tr>
      <w:tr w:rsidR="00126322" w:rsidRPr="000A2E48" w:rsidTr="00126322">
        <w:trPr>
          <w:cnfStyle w:val="000000010000" w:firstRow="0" w:lastRow="0" w:firstColumn="0" w:lastColumn="0" w:oddVBand="0" w:evenVBand="0" w:oddHBand="0" w:evenHBand="1" w:firstRowFirstColumn="0" w:firstRowLastColumn="0" w:lastRowFirstColumn="0" w:lastRowLastColumn="0"/>
          <w:jc w:val="center"/>
        </w:trPr>
        <w:tc>
          <w:tcPr>
            <w:tcW w:w="2211" w:type="dxa"/>
          </w:tcPr>
          <w:p w:rsidR="00126322" w:rsidRDefault="00126322" w:rsidP="00292F2E">
            <w:r>
              <w:t>£15,000 - £20,000</w:t>
            </w:r>
          </w:p>
        </w:tc>
        <w:tc>
          <w:tcPr>
            <w:tcW w:w="2335" w:type="dxa"/>
          </w:tcPr>
          <w:p w:rsidR="00126322" w:rsidRPr="000A2E48" w:rsidRDefault="00126322" w:rsidP="00292F2E">
            <w:r>
              <w:t>£850</w:t>
            </w:r>
          </w:p>
        </w:tc>
      </w:tr>
      <w:tr w:rsidR="00126322" w:rsidRPr="000A2E48" w:rsidTr="00126322">
        <w:trPr>
          <w:cnfStyle w:val="000000100000" w:firstRow="0" w:lastRow="0" w:firstColumn="0" w:lastColumn="0" w:oddVBand="0" w:evenVBand="0" w:oddHBand="1" w:evenHBand="0" w:firstRowFirstColumn="0" w:firstRowLastColumn="0" w:lastRowFirstColumn="0" w:lastRowLastColumn="0"/>
          <w:jc w:val="center"/>
        </w:trPr>
        <w:tc>
          <w:tcPr>
            <w:tcW w:w="2211" w:type="dxa"/>
          </w:tcPr>
          <w:p w:rsidR="00126322" w:rsidRDefault="00126322" w:rsidP="00292F2E">
            <w:r>
              <w:t>£20,000+</w:t>
            </w:r>
          </w:p>
        </w:tc>
        <w:tc>
          <w:tcPr>
            <w:tcW w:w="2335" w:type="dxa"/>
          </w:tcPr>
          <w:p w:rsidR="00126322" w:rsidRPr="000A2E48" w:rsidRDefault="00126322" w:rsidP="00292F2E">
            <w:r>
              <w:t>£1,000</w:t>
            </w:r>
          </w:p>
        </w:tc>
      </w:tr>
    </w:tbl>
    <w:p w:rsidR="00126322" w:rsidRPr="00126322" w:rsidRDefault="00126322" w:rsidP="00126322">
      <w:pPr>
        <w:rPr>
          <w:sz w:val="20"/>
          <w:szCs w:val="20"/>
        </w:rPr>
      </w:pPr>
    </w:p>
    <w:p w:rsidR="00126322" w:rsidRPr="00126322" w:rsidRDefault="00126322" w:rsidP="00126322">
      <w:pPr>
        <w:rPr>
          <w:sz w:val="20"/>
          <w:szCs w:val="20"/>
        </w:rPr>
      </w:pPr>
      <w:r w:rsidRPr="00126322">
        <w:rPr>
          <w:sz w:val="20"/>
          <w:szCs w:val="20"/>
        </w:rPr>
        <w:t>The above fixed fees, which are not negotiable, will be implemented from December 1, 2019 and will only be applicable to the settled claim amount not the presented claim amount.</w:t>
      </w:r>
    </w:p>
    <w:p w:rsidR="00126322" w:rsidRPr="00126322" w:rsidRDefault="00126322" w:rsidP="00126322">
      <w:pPr>
        <w:rPr>
          <w:sz w:val="20"/>
          <w:szCs w:val="20"/>
        </w:rPr>
      </w:pPr>
      <w:r w:rsidRPr="00126322">
        <w:rPr>
          <w:sz w:val="20"/>
          <w:szCs w:val="20"/>
        </w:rPr>
        <w:t xml:space="preserve">Once a claim submission has been made, we will make contact with the claimant to inform them of our fixed fee scale. </w:t>
      </w:r>
    </w:p>
    <w:p w:rsidR="00126322" w:rsidRPr="00126322" w:rsidRDefault="00126322" w:rsidP="00126322">
      <w:pPr>
        <w:rPr>
          <w:sz w:val="20"/>
          <w:szCs w:val="20"/>
        </w:rPr>
      </w:pPr>
      <w:r w:rsidRPr="00126322">
        <w:rPr>
          <w:sz w:val="20"/>
          <w:szCs w:val="20"/>
        </w:rPr>
        <w:t>Any costs above our fixed fees, which are agreed between the representative and the claimant prior to (or after) the completed claim submission will be an agreement solely between those parties and disputes regarding these fees will be deemed by Severn Trent as a third party dispute.</w:t>
      </w:r>
    </w:p>
    <w:p w:rsidR="00126322" w:rsidRPr="00126322" w:rsidRDefault="00126322" w:rsidP="00126322">
      <w:pPr>
        <w:rPr>
          <w:b/>
          <w:sz w:val="20"/>
          <w:szCs w:val="20"/>
        </w:rPr>
      </w:pPr>
      <w:r w:rsidRPr="00126322">
        <w:rPr>
          <w:b/>
          <w:sz w:val="20"/>
          <w:szCs w:val="20"/>
        </w:rPr>
        <w:t>Settlement of the Claim</w:t>
      </w:r>
    </w:p>
    <w:p w:rsidR="00126322" w:rsidRPr="00126322" w:rsidRDefault="00126322" w:rsidP="00126322">
      <w:pPr>
        <w:rPr>
          <w:sz w:val="20"/>
          <w:szCs w:val="20"/>
        </w:rPr>
      </w:pPr>
      <w:r w:rsidRPr="00126322">
        <w:rPr>
          <w:sz w:val="20"/>
          <w:szCs w:val="20"/>
        </w:rPr>
        <w:t>Claims will normally be assessed once the works are complete. In exceptional cases of genuine hardship please contact us as we may be able to consider making interim payment.</w:t>
      </w:r>
    </w:p>
    <w:p w:rsidR="00126322" w:rsidRPr="00126322" w:rsidRDefault="00126322" w:rsidP="00126322">
      <w:pPr>
        <w:rPr>
          <w:sz w:val="20"/>
          <w:szCs w:val="20"/>
        </w:rPr>
      </w:pPr>
      <w:r w:rsidRPr="00126322">
        <w:rPr>
          <w:sz w:val="20"/>
          <w:szCs w:val="20"/>
        </w:rPr>
        <w:t xml:space="preserve">We will acknowledge receipt of your claim submission within 28 working days and we will endeavour to complete our claims assessment with a formal written response within three months once your claim has been fully evidenced.  If this is not achievable, we will write to you setting out a timescale for our response and explaining the reasons. </w:t>
      </w:r>
    </w:p>
    <w:p w:rsidR="00126322" w:rsidRPr="00126322" w:rsidRDefault="00126322" w:rsidP="00126322">
      <w:pPr>
        <w:rPr>
          <w:sz w:val="20"/>
          <w:szCs w:val="20"/>
        </w:rPr>
      </w:pPr>
      <w:r w:rsidRPr="00126322">
        <w:rPr>
          <w:sz w:val="20"/>
          <w:szCs w:val="20"/>
        </w:rPr>
        <w:t>If we accept the claim, we will make a settlement offer to you. On receipt of your written acceptance of our offer, compensation will be issued via a BACS bank account transfer and payment would normally follow within 28 working days.</w:t>
      </w:r>
    </w:p>
    <w:p w:rsidR="00126322" w:rsidRPr="00126322" w:rsidRDefault="00126322" w:rsidP="00126322">
      <w:pPr>
        <w:rPr>
          <w:sz w:val="20"/>
          <w:szCs w:val="20"/>
        </w:rPr>
      </w:pPr>
      <w:r w:rsidRPr="00126322">
        <w:rPr>
          <w:sz w:val="20"/>
          <w:szCs w:val="20"/>
        </w:rPr>
        <w:t xml:space="preserve">In the unlikely event of a dispute as to whether we are liable to pay compensation, or the amount of the claim. We may invite you to produce additional evidence to further substantiate your claim, request additional information from you, or appoint an external adviser to review the claim such as a loss adjuster or a forensic accountant. </w:t>
      </w:r>
    </w:p>
    <w:p w:rsidR="00126322" w:rsidRPr="00126322" w:rsidRDefault="00126322" w:rsidP="00126322">
      <w:pPr>
        <w:rPr>
          <w:b/>
          <w:sz w:val="20"/>
          <w:szCs w:val="20"/>
        </w:rPr>
      </w:pPr>
      <w:r w:rsidRPr="00126322">
        <w:rPr>
          <w:sz w:val="20"/>
          <w:szCs w:val="20"/>
        </w:rPr>
        <w:t>Severn Trent reserves the right to appoint third parties, including but not limited to, external Loss Adjusters, to assist or complete the assessment of claims. Appointment of Third Parties will be made without prior notification.  These costs will be met by Severn Trent</w:t>
      </w:r>
      <w:r w:rsidRPr="00126322">
        <w:rPr>
          <w:b/>
          <w:sz w:val="20"/>
          <w:szCs w:val="20"/>
        </w:rPr>
        <w:t>.</w:t>
      </w:r>
    </w:p>
    <w:p w:rsidR="00126322" w:rsidRPr="00126322" w:rsidRDefault="00126322" w:rsidP="00126322">
      <w:pPr>
        <w:rPr>
          <w:sz w:val="20"/>
          <w:szCs w:val="20"/>
        </w:rPr>
      </w:pPr>
      <w:r w:rsidRPr="00126322">
        <w:rPr>
          <w:sz w:val="20"/>
          <w:szCs w:val="20"/>
        </w:rPr>
        <w:t xml:space="preserve">We will then review the claim with any new information that is provided.  </w:t>
      </w:r>
    </w:p>
    <w:p w:rsidR="00126322" w:rsidRPr="00126322" w:rsidRDefault="00126322" w:rsidP="00126322">
      <w:pPr>
        <w:rPr>
          <w:sz w:val="20"/>
          <w:szCs w:val="20"/>
        </w:rPr>
      </w:pPr>
      <w:r w:rsidRPr="00126322">
        <w:rPr>
          <w:sz w:val="20"/>
          <w:szCs w:val="20"/>
        </w:rPr>
        <w:lastRenderedPageBreak/>
        <w:t xml:space="preserve">If a dispute remains then, in accordance with Schedule 12 paragraph 1 (3) of The Water Industry Act 1991, you may refer the claim to arbitration. You should provide us with details of three arbitrators and their CV’s for our consideration. We will respond to your proposed arbitrators within 28 working days. If we are unable to agree upon the appointment of a single arbitrator then either party may ask that the water industry regulator Ofwat appoints an arbitrator to progress the claim. </w:t>
      </w:r>
    </w:p>
    <w:p w:rsidR="00126322" w:rsidRPr="00126322" w:rsidRDefault="00126322" w:rsidP="00126322">
      <w:pPr>
        <w:rPr>
          <w:sz w:val="20"/>
          <w:szCs w:val="20"/>
        </w:rPr>
      </w:pPr>
      <w:r w:rsidRPr="00126322">
        <w:rPr>
          <w:sz w:val="20"/>
          <w:szCs w:val="20"/>
        </w:rPr>
        <w:t xml:space="preserve">If, after reading these guidance notes, you believe that you have a valid claim, then please complete the enclosed claim declaration form and provide the information detailed below and forward this to the email address – </w:t>
      </w:r>
      <w:hyperlink r:id="rId11" w:history="1">
        <w:r w:rsidRPr="00126322">
          <w:rPr>
            <w:rStyle w:val="Hyperlink"/>
            <w:sz w:val="20"/>
            <w:szCs w:val="20"/>
          </w:rPr>
          <w:t>businessloss@severntrent.co.uk</w:t>
        </w:r>
      </w:hyperlink>
      <w:r w:rsidRPr="00126322">
        <w:rPr>
          <w:sz w:val="20"/>
          <w:szCs w:val="20"/>
        </w:rPr>
        <w:t xml:space="preserve"> . </w:t>
      </w:r>
    </w:p>
    <w:p w:rsidR="00360577" w:rsidRPr="00AE343D" w:rsidRDefault="00360577" w:rsidP="00360577"/>
    <w:p w:rsidR="00360577" w:rsidRDefault="00360577"/>
    <w:p w:rsidR="00292F2E" w:rsidRDefault="00292F2E"/>
    <w:p w:rsidR="00292F2E" w:rsidRDefault="00292F2E">
      <w:r>
        <w:br w:type="page"/>
      </w:r>
    </w:p>
    <w:p w:rsidR="004A1AE2" w:rsidRDefault="004A1AE2" w:rsidP="004A1AE2">
      <w:pPr>
        <w:pStyle w:val="STSubheading1"/>
        <w:ind w:left="-709"/>
        <w:rPr>
          <w:sz w:val="44"/>
          <w:szCs w:val="44"/>
        </w:rPr>
      </w:pPr>
      <w:r w:rsidRPr="004A1AE2">
        <w:rPr>
          <w:sz w:val="44"/>
          <w:szCs w:val="44"/>
        </w:rPr>
        <w:lastRenderedPageBreak/>
        <w:t>Business Loss of Profit Claim Form</w:t>
      </w:r>
    </w:p>
    <w:p w:rsidR="004A1AE2" w:rsidRPr="004A1AE2" w:rsidRDefault="004A1AE2" w:rsidP="004A1AE2">
      <w:pPr>
        <w:pStyle w:val="STSubheading1"/>
        <w:ind w:left="-709"/>
        <w:rPr>
          <w:sz w:val="20"/>
          <w:szCs w:val="20"/>
        </w:rPr>
      </w:pPr>
      <w:r w:rsidRPr="004A1AE2">
        <w:rPr>
          <w:sz w:val="20"/>
          <w:szCs w:val="20"/>
        </w:rPr>
        <w:t xml:space="preserve">PLEASE NOTE: The issue of this form is not an acceptance of liability.  </w:t>
      </w:r>
    </w:p>
    <w:p w:rsidR="004A1AE2" w:rsidRPr="004A1AE2" w:rsidRDefault="004A1AE2" w:rsidP="004A1AE2">
      <w:pPr>
        <w:pStyle w:val="STBodycopy"/>
        <w:ind w:left="-709"/>
        <w:rPr>
          <w:szCs w:val="20"/>
        </w:rPr>
      </w:pPr>
    </w:p>
    <w:p w:rsidR="004A1AE2" w:rsidRPr="004A1AE2" w:rsidRDefault="004A1AE2" w:rsidP="004A1AE2">
      <w:pPr>
        <w:pStyle w:val="STBodycopy"/>
        <w:ind w:left="-709"/>
        <w:rPr>
          <w:b/>
          <w:i/>
          <w:szCs w:val="20"/>
        </w:rPr>
      </w:pPr>
      <w:r w:rsidRPr="004A1AE2">
        <w:rPr>
          <w:szCs w:val="20"/>
        </w:rPr>
        <w:t>All fields must be completed in full and in detail. Please continue on additional sheets of paper should you be unable to enclose all details within this form.</w:t>
      </w:r>
      <w:r w:rsidRPr="004A1AE2">
        <w:rPr>
          <w:b/>
          <w:i/>
          <w:szCs w:val="20"/>
        </w:rPr>
        <w:t xml:space="preserve"> </w:t>
      </w:r>
    </w:p>
    <w:p w:rsidR="004A1AE2" w:rsidRPr="004A1AE2" w:rsidRDefault="004A1AE2" w:rsidP="004A1AE2">
      <w:pPr>
        <w:pStyle w:val="STBodycopy"/>
        <w:ind w:left="-709"/>
        <w:rPr>
          <w:szCs w:val="20"/>
        </w:rPr>
      </w:pPr>
    </w:p>
    <w:p w:rsidR="004A1AE2" w:rsidRPr="004A1AE2" w:rsidRDefault="004A1AE2" w:rsidP="004A1AE2">
      <w:pPr>
        <w:pStyle w:val="STBodycopy"/>
        <w:ind w:left="-709"/>
        <w:rPr>
          <w:szCs w:val="20"/>
        </w:rPr>
      </w:pPr>
      <w:r w:rsidRPr="004A1AE2">
        <w:rPr>
          <w:szCs w:val="20"/>
        </w:rPr>
        <w:t>If you have any concerns or questions in connection with completion of your claim, please contact us and we will be happy to help.</w:t>
      </w:r>
    </w:p>
    <w:p w:rsidR="004A1AE2" w:rsidRDefault="004A1AE2" w:rsidP="004A1AE2">
      <w:pPr>
        <w:pStyle w:val="STBodycopy"/>
        <w:rPr>
          <w:rFonts w:ascii="Arial" w:hAnsi="Arial" w:cs="Arial"/>
          <w:b/>
          <w:sz w:val="24"/>
          <w:szCs w:val="24"/>
        </w:rPr>
      </w:pPr>
    </w:p>
    <w:tbl>
      <w:tblPr>
        <w:tblW w:w="10505" w:type="dxa"/>
        <w:tblInd w:w="-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7625"/>
      </w:tblGrid>
      <w:tr w:rsidR="004A1AE2" w:rsidRPr="004A1AE2" w:rsidTr="004A1AE2">
        <w:trPr>
          <w:trHeight w:val="458"/>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SECTION 1: </w:t>
            </w:r>
          </w:p>
        </w:tc>
        <w:tc>
          <w:tcPr>
            <w:tcW w:w="7625" w:type="dxa"/>
            <w:shd w:val="clear" w:color="auto" w:fill="auto"/>
            <w:noWrap/>
            <w:vAlign w:val="bottom"/>
            <w:hideMark/>
          </w:tcPr>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 xml:space="preserve">BUSINESS CLAIMANT INFORMATION </w:t>
            </w:r>
          </w:p>
          <w:p w:rsidR="004A1AE2" w:rsidRPr="004A1AE2" w:rsidRDefault="004A1AE2" w:rsidP="007F0CA6">
            <w:pPr>
              <w:spacing w:after="0" w:line="240" w:lineRule="auto"/>
              <w:rPr>
                <w:rFonts w:eastAsia="Times New Roman"/>
                <w:b/>
                <w:color w:val="000000"/>
                <w:sz w:val="20"/>
                <w:szCs w:val="20"/>
                <w:lang w:eastAsia="en-GB"/>
              </w:rPr>
            </w:pPr>
          </w:p>
        </w:tc>
      </w:tr>
      <w:tr w:rsidR="004A1AE2" w:rsidRPr="004A1AE2" w:rsidTr="004A1AE2">
        <w:trPr>
          <w:trHeight w:val="458"/>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Claimant Name:</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458"/>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Name of Business: </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515"/>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Business Address:</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515"/>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Postcode: </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615"/>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Telephone Number:</w:t>
            </w:r>
          </w:p>
        </w:tc>
        <w:tc>
          <w:tcPr>
            <w:tcW w:w="7625" w:type="dxa"/>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615"/>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Email Address:</w:t>
            </w:r>
          </w:p>
        </w:tc>
        <w:tc>
          <w:tcPr>
            <w:tcW w:w="7625" w:type="dxa"/>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1199"/>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Business Type: </w:t>
            </w:r>
          </w:p>
          <w:p w:rsidR="004A1AE2" w:rsidRPr="004A1AE2" w:rsidRDefault="004A1AE2" w:rsidP="007F0CA6">
            <w:pPr>
              <w:pStyle w:val="STBodycopy"/>
              <w:rPr>
                <w:b/>
                <w:color w:val="auto"/>
                <w:szCs w:val="20"/>
                <w:lang w:eastAsia="en-GB"/>
              </w:rPr>
            </w:pPr>
            <w:r w:rsidRPr="004A1AE2">
              <w:rPr>
                <w:b/>
                <w:color w:val="auto"/>
                <w:szCs w:val="20"/>
                <w:lang w:eastAsia="en-GB"/>
              </w:rPr>
              <w:t>E.g. hairdresser, Public House etc.</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1423"/>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Type of Trade e.g. Counter Sales, Pre-orders, appointments, internet sales etc.</w:t>
            </w:r>
          </w:p>
        </w:tc>
        <w:tc>
          <w:tcPr>
            <w:tcW w:w="7625" w:type="dxa"/>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940"/>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Business Trading Hours: </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Week Days: (please circle as applicable)  </w:t>
            </w: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 xml:space="preserve">Monday       Tuesday       Wednesday      Thursday       Friday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Opening Hours – From:                To:</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Weekends: (please circle as appropriate)   </w:t>
            </w: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color w:val="000000"/>
                <w:sz w:val="20"/>
                <w:szCs w:val="20"/>
                <w:lang w:eastAsia="en-GB"/>
              </w:rPr>
              <w:t xml:space="preserve">       </w:t>
            </w:r>
            <w:r w:rsidRPr="004A1AE2">
              <w:rPr>
                <w:rFonts w:eastAsia="Times New Roman"/>
                <w:b/>
                <w:color w:val="000000"/>
                <w:sz w:val="20"/>
                <w:szCs w:val="20"/>
                <w:lang w:eastAsia="en-GB"/>
              </w:rPr>
              <w:t xml:space="preserve">Saturday               Sunday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Opening Hours – From:                To:</w:t>
            </w:r>
          </w:p>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968"/>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Insurer Details: </w:t>
            </w:r>
          </w:p>
          <w:p w:rsidR="004A1AE2" w:rsidRPr="004A1AE2" w:rsidRDefault="004A1AE2" w:rsidP="007F0CA6">
            <w:pPr>
              <w:pStyle w:val="STBodycopy"/>
              <w:rPr>
                <w:b/>
                <w:color w:val="auto"/>
                <w:szCs w:val="20"/>
                <w:lang w:eastAsia="en-GB"/>
              </w:rPr>
            </w:pPr>
            <w:r w:rsidRPr="004A1AE2">
              <w:rPr>
                <w:b/>
                <w:color w:val="auto"/>
                <w:szCs w:val="20"/>
                <w:lang w:eastAsia="en-GB"/>
              </w:rPr>
              <w:t xml:space="preserve">Name Address: </w:t>
            </w:r>
          </w:p>
          <w:p w:rsidR="004A1AE2" w:rsidRPr="004A1AE2" w:rsidRDefault="004A1AE2" w:rsidP="007F0CA6">
            <w:pPr>
              <w:pStyle w:val="STBodycopy"/>
              <w:rPr>
                <w:b/>
                <w:color w:val="auto"/>
                <w:szCs w:val="20"/>
                <w:lang w:eastAsia="en-GB"/>
              </w:rPr>
            </w:pPr>
            <w:r w:rsidRPr="004A1AE2">
              <w:rPr>
                <w:b/>
                <w:color w:val="auto"/>
                <w:szCs w:val="20"/>
                <w:lang w:eastAsia="en-GB"/>
              </w:rPr>
              <w:t xml:space="preserve">Policy Number: </w:t>
            </w:r>
          </w:p>
        </w:tc>
        <w:tc>
          <w:tcPr>
            <w:tcW w:w="7625" w:type="dxa"/>
            <w:shd w:val="clear" w:color="auto" w:fill="auto"/>
            <w:noWrap/>
            <w:vAlign w:val="bottom"/>
            <w:hideMark/>
          </w:tcPr>
          <w:p w:rsidR="004A1AE2" w:rsidRPr="004A1AE2" w:rsidRDefault="004A1AE2" w:rsidP="007F0CA6">
            <w:pPr>
              <w:spacing w:after="0" w:line="240" w:lineRule="auto"/>
              <w:rPr>
                <w:rFonts w:eastAsia="Times New Roman"/>
                <w:b/>
                <w:color w:val="FF0000"/>
                <w:sz w:val="20"/>
                <w:szCs w:val="20"/>
                <w:lang w:eastAsia="en-GB"/>
              </w:rPr>
            </w:pPr>
          </w:p>
        </w:tc>
      </w:tr>
      <w:tr w:rsidR="004A1AE2" w:rsidRPr="004A1AE2" w:rsidTr="004A1AE2">
        <w:trPr>
          <w:trHeight w:val="720"/>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Are loss of business profits from working in the highway recoverable under the policy? </w:t>
            </w:r>
          </w:p>
        </w:tc>
        <w:tc>
          <w:tcPr>
            <w:tcW w:w="7625" w:type="dxa"/>
            <w:shd w:val="clear" w:color="auto" w:fill="auto"/>
            <w:noWrap/>
            <w:vAlign w:val="bottom"/>
          </w:tcPr>
          <w:p w:rsidR="004A1AE2" w:rsidRPr="004A1AE2" w:rsidRDefault="004A1AE2" w:rsidP="007F0CA6">
            <w:pPr>
              <w:spacing w:after="0" w:line="240" w:lineRule="auto"/>
              <w:rPr>
                <w:rFonts w:eastAsia="Times New Roman"/>
                <w:b/>
                <w:color w:val="FF0000"/>
                <w:sz w:val="20"/>
                <w:szCs w:val="20"/>
                <w:lang w:eastAsia="en-GB"/>
              </w:rPr>
            </w:pPr>
          </w:p>
        </w:tc>
      </w:tr>
      <w:tr w:rsidR="004A1AE2" w:rsidRPr="004A1AE2" w:rsidTr="004A1AE2">
        <w:trPr>
          <w:trHeight w:val="862"/>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VAT Registration Number. State "Not Registered" if this is the case:</w:t>
            </w:r>
          </w:p>
        </w:tc>
        <w:tc>
          <w:tcPr>
            <w:tcW w:w="7625" w:type="dxa"/>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1002"/>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lastRenderedPageBreak/>
              <w:t>Do your provided figures include VAT?</w:t>
            </w:r>
          </w:p>
        </w:tc>
        <w:tc>
          <w:tcPr>
            <w:tcW w:w="7625" w:type="dxa"/>
            <w:shd w:val="clear" w:color="auto" w:fill="auto"/>
            <w:noWrap/>
            <w:hideMark/>
          </w:tcPr>
          <w:p w:rsidR="004A1AE2" w:rsidRPr="004A1AE2" w:rsidRDefault="004A1AE2" w:rsidP="007F0CA6">
            <w:pPr>
              <w:pStyle w:val="STBodycopy"/>
              <w:rPr>
                <w:b/>
                <w:szCs w:val="20"/>
                <w:lang w:eastAsia="en-GB"/>
              </w:rPr>
            </w:pPr>
            <w:r w:rsidRPr="004A1AE2">
              <w:rPr>
                <w:b/>
                <w:szCs w:val="20"/>
                <w:lang w:eastAsia="en-GB"/>
              </w:rPr>
              <w:t xml:space="preserve">NO / YES </w:t>
            </w:r>
          </w:p>
          <w:p w:rsidR="004A1AE2" w:rsidRPr="004A1AE2" w:rsidRDefault="004A1AE2" w:rsidP="007F0CA6">
            <w:pPr>
              <w:spacing w:after="0" w:line="240" w:lineRule="auto"/>
              <w:rPr>
                <w:rFonts w:eastAsia="Times New Roman"/>
                <w:color w:val="000000"/>
                <w:sz w:val="20"/>
                <w:szCs w:val="20"/>
                <w:lang w:eastAsia="en-GB"/>
              </w:rPr>
            </w:pPr>
            <w:r w:rsidRPr="004A1AE2">
              <w:rPr>
                <w:b/>
                <w:sz w:val="20"/>
                <w:szCs w:val="20"/>
                <w:lang w:eastAsia="en-GB"/>
              </w:rPr>
              <w:t>If yes, at what percentage?</w:t>
            </w:r>
          </w:p>
        </w:tc>
      </w:tr>
    </w:tbl>
    <w:p w:rsidR="004A1AE2" w:rsidRPr="004A1AE2" w:rsidRDefault="004A1AE2" w:rsidP="004A1AE2">
      <w:pPr>
        <w:rPr>
          <w:rFonts w:cs="Arial"/>
          <w:b/>
          <w:sz w:val="20"/>
          <w:szCs w:val="20"/>
        </w:rPr>
      </w:pPr>
    </w:p>
    <w:tbl>
      <w:tblPr>
        <w:tblW w:w="10591" w:type="dxa"/>
        <w:tblInd w:w="-742" w:type="dxa"/>
        <w:tblLook w:val="04A0" w:firstRow="1" w:lastRow="0" w:firstColumn="1" w:lastColumn="0" w:noHBand="0" w:noVBand="1"/>
      </w:tblPr>
      <w:tblGrid>
        <w:gridCol w:w="2036"/>
        <w:gridCol w:w="8555"/>
      </w:tblGrid>
      <w:tr w:rsidR="004A1AE2" w:rsidRPr="004A1AE2" w:rsidTr="004A1AE2">
        <w:trPr>
          <w:trHeight w:val="350"/>
        </w:trPr>
        <w:tc>
          <w:tcPr>
            <w:tcW w:w="2036" w:type="dxa"/>
            <w:tcBorders>
              <w:top w:val="single" w:sz="4" w:space="0" w:color="auto"/>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SECTION 2: </w:t>
            </w:r>
          </w:p>
        </w:tc>
        <w:tc>
          <w:tcPr>
            <w:tcW w:w="8555" w:type="dxa"/>
            <w:tcBorders>
              <w:top w:val="single" w:sz="4" w:space="0" w:color="auto"/>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NATURE OF SEVERN TRENT WATER WORKS</w:t>
            </w:r>
          </w:p>
        </w:tc>
      </w:tr>
      <w:tr w:rsidR="004A1AE2" w:rsidRPr="004A1AE2" w:rsidTr="004A1AE2">
        <w:trPr>
          <w:trHeight w:val="4185"/>
        </w:trPr>
        <w:tc>
          <w:tcPr>
            <w:tcW w:w="2036" w:type="dxa"/>
            <w:tcBorders>
              <w:top w:val="single" w:sz="4" w:space="0" w:color="auto"/>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Exact Location of your business in relation to our Work including details of usual access to your business for pedestrians, vehicles and public transport e.g. bus stops/route  and parking areas. </w:t>
            </w:r>
          </w:p>
          <w:p w:rsidR="004A1AE2" w:rsidRPr="004A1AE2" w:rsidRDefault="004A1AE2" w:rsidP="007F0CA6">
            <w:pPr>
              <w:pStyle w:val="STBodycopy"/>
              <w:rPr>
                <w:b/>
                <w:color w:val="auto"/>
                <w:szCs w:val="20"/>
                <w:lang w:eastAsia="en-GB"/>
              </w:rPr>
            </w:pPr>
          </w:p>
          <w:p w:rsidR="004A1AE2" w:rsidRPr="004A1AE2" w:rsidRDefault="004A1AE2" w:rsidP="007F0CA6">
            <w:pPr>
              <w:pStyle w:val="STBodycopy"/>
              <w:rPr>
                <w:b/>
                <w:color w:val="auto"/>
                <w:szCs w:val="20"/>
                <w:lang w:eastAsia="en-GB"/>
              </w:rPr>
            </w:pPr>
            <w:r w:rsidRPr="004A1AE2">
              <w:rPr>
                <w:b/>
                <w:color w:val="auto"/>
                <w:szCs w:val="20"/>
                <w:lang w:eastAsia="en-GB"/>
              </w:rPr>
              <w:t>A sketch plan would be useful. Please show traffic control systems, road closures and one way systems. Ensure you provide street names: (You may attach this as a separate sheet if needed).</w:t>
            </w:r>
          </w:p>
        </w:tc>
        <w:tc>
          <w:tcPr>
            <w:tcW w:w="8555" w:type="dxa"/>
            <w:tcBorders>
              <w:top w:val="single" w:sz="4" w:space="0" w:color="auto"/>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p w:rsidR="004A1AE2" w:rsidRPr="004A1AE2" w:rsidRDefault="004A1AE2" w:rsidP="007F0CA6">
            <w:pPr>
              <w:spacing w:after="0" w:line="240" w:lineRule="auto"/>
              <w:rPr>
                <w:rFonts w:eastAsia="Times New Roman"/>
                <w:color w:val="000000"/>
                <w:sz w:val="20"/>
                <w:szCs w:val="20"/>
                <w:lang w:eastAsia="en-GB"/>
              </w:rPr>
            </w:pPr>
          </w:p>
        </w:tc>
      </w:tr>
    </w:tbl>
    <w:p w:rsidR="004A1AE2" w:rsidRDefault="004A1AE2">
      <w:r>
        <w:br w:type="page"/>
      </w:r>
    </w:p>
    <w:tbl>
      <w:tblPr>
        <w:tblW w:w="10591" w:type="dxa"/>
        <w:tblInd w:w="-742" w:type="dxa"/>
        <w:tblLook w:val="04A0" w:firstRow="1" w:lastRow="0" w:firstColumn="1" w:lastColumn="0" w:noHBand="0" w:noVBand="1"/>
      </w:tblPr>
      <w:tblGrid>
        <w:gridCol w:w="2036"/>
        <w:gridCol w:w="8555"/>
      </w:tblGrid>
      <w:tr w:rsidR="004A1AE2" w:rsidRPr="004A1AE2" w:rsidTr="004A1AE2">
        <w:trPr>
          <w:trHeight w:val="2367"/>
        </w:trPr>
        <w:tc>
          <w:tcPr>
            <w:tcW w:w="2036" w:type="dxa"/>
            <w:tcBorders>
              <w:top w:val="single" w:sz="4" w:space="0" w:color="auto"/>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lastRenderedPageBreak/>
              <w:t xml:space="preserve">Please provide a description of the works and the impact on your business. E.g. Did the pedestrian and vehicle access to your business change, including public transport? </w:t>
            </w:r>
          </w:p>
          <w:p w:rsidR="004A1AE2" w:rsidRPr="004A1AE2" w:rsidRDefault="004A1AE2" w:rsidP="007F0CA6">
            <w:pPr>
              <w:pStyle w:val="STBodycopy"/>
              <w:rPr>
                <w:b/>
                <w:color w:val="auto"/>
                <w:szCs w:val="20"/>
                <w:lang w:eastAsia="en-GB"/>
              </w:rPr>
            </w:pPr>
          </w:p>
          <w:p w:rsidR="004A1AE2" w:rsidRPr="004A1AE2" w:rsidRDefault="004A1AE2" w:rsidP="007F0CA6">
            <w:pPr>
              <w:pStyle w:val="STBodycopy"/>
              <w:rPr>
                <w:b/>
                <w:color w:val="auto"/>
                <w:szCs w:val="20"/>
                <w:lang w:eastAsia="en-GB"/>
              </w:rPr>
            </w:pPr>
            <w:r w:rsidRPr="004A1AE2">
              <w:rPr>
                <w:b/>
                <w:color w:val="auto"/>
                <w:szCs w:val="20"/>
                <w:lang w:eastAsia="en-GB"/>
              </w:rPr>
              <w:t xml:space="preserve">If so, how did it change e.g. were traffic diversions applied? Please provide dates and details of the changes. Please include maps/plans/drawings or photos taken at the time which may help you explain the changes. </w:t>
            </w:r>
          </w:p>
        </w:tc>
        <w:tc>
          <w:tcPr>
            <w:tcW w:w="8555" w:type="dxa"/>
            <w:tcBorders>
              <w:top w:val="single" w:sz="4" w:space="0" w:color="auto"/>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806"/>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What is the approximate distance between our works and your premises?  (Photos / plans may help if appropriate)</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806"/>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What dates were the works near your business?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605"/>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Was the work continuous for that period (excluding weekends)?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Yes or No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If no, please specify: </w:t>
            </w:r>
          </w:p>
        </w:tc>
      </w:tr>
      <w:tr w:rsidR="004A1AE2" w:rsidRPr="004A1AE2" w:rsidTr="004A1AE2">
        <w:trPr>
          <w:trHeight w:val="806"/>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Please confirm your trading hours during the works: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Week Days: (please circle as applicable)  </w:t>
            </w: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 xml:space="preserve">Monday    Tuesday    Wednesday    Thursday     Friday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Opening Hours – From:                To:</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Weekends: (please circle as appropriate)   </w:t>
            </w: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 xml:space="preserve">          Saturday                 Sunday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Opening Hours – From:                To:</w:t>
            </w:r>
          </w:p>
        </w:tc>
      </w:tr>
      <w:tr w:rsidR="004A1AE2" w:rsidRPr="004A1AE2" w:rsidTr="004A1AE2">
        <w:trPr>
          <w:trHeight w:val="806"/>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Were any other utility companies and/or Local Authorities working in the area? If yes, please provide details.</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1840"/>
        </w:trPr>
        <w:tc>
          <w:tcPr>
            <w:tcW w:w="2036" w:type="dxa"/>
            <w:tcBorders>
              <w:top w:val="single" w:sz="4" w:space="0" w:color="auto"/>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lastRenderedPageBreak/>
              <w:t>Are any of the following traffic restrictions in place as standard outside of your business property? Please tick as applicable</w:t>
            </w:r>
          </w:p>
        </w:tc>
        <w:tc>
          <w:tcPr>
            <w:tcW w:w="8555" w:type="dxa"/>
            <w:tcBorders>
              <w:top w:val="single" w:sz="4" w:space="0" w:color="auto"/>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One Way System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Single Yellow Lines</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Double Yellow Lines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Other – please specify: </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262"/>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What traffic management was imposed during the works? </w:t>
            </w:r>
          </w:p>
          <w:p w:rsidR="004A1AE2" w:rsidRPr="004A1AE2" w:rsidRDefault="004A1AE2" w:rsidP="007F0CA6">
            <w:pPr>
              <w:pStyle w:val="STBodycopy"/>
              <w:rPr>
                <w:b/>
                <w:color w:val="auto"/>
                <w:szCs w:val="20"/>
                <w:lang w:eastAsia="en-GB"/>
              </w:rPr>
            </w:pPr>
            <w:r w:rsidRPr="004A1AE2">
              <w:rPr>
                <w:b/>
                <w:color w:val="auto"/>
                <w:szCs w:val="20"/>
                <w:lang w:eastAsia="en-GB"/>
              </w:rPr>
              <w:t xml:space="preserve">Tick as applicable </w:t>
            </w:r>
          </w:p>
        </w:tc>
        <w:tc>
          <w:tcPr>
            <w:tcW w:w="8555" w:type="dxa"/>
            <w:tcBorders>
              <w:top w:val="nil"/>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Stop/Go Boards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Traffic Lights – including and less than 3-way lights: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Traffic Lights – including and more than 4-way lights: </w:t>
            </w: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Road Closure: </w:t>
            </w:r>
          </w:p>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611"/>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SECTION 3: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b/>
                <w:sz w:val="20"/>
                <w:szCs w:val="20"/>
                <w:lang w:eastAsia="en-GB"/>
              </w:rPr>
            </w:pPr>
            <w:r w:rsidRPr="004A1AE2">
              <w:rPr>
                <w:b/>
                <w:sz w:val="20"/>
                <w:szCs w:val="20"/>
                <w:lang w:eastAsia="en-GB"/>
              </w:rPr>
              <w:t xml:space="preserve">FINANCIAL INFORMATION </w:t>
            </w:r>
          </w:p>
          <w:p w:rsidR="004A1AE2" w:rsidRPr="004A1AE2" w:rsidRDefault="004A1AE2" w:rsidP="007F0CA6">
            <w:pPr>
              <w:spacing w:after="0" w:line="240" w:lineRule="auto"/>
              <w:rPr>
                <w:rFonts w:eastAsia="Times New Roman"/>
                <w:color w:val="000000"/>
                <w:sz w:val="20"/>
                <w:szCs w:val="20"/>
                <w:lang w:eastAsia="en-GB"/>
              </w:rPr>
            </w:pPr>
            <w:r w:rsidRPr="004A1AE2">
              <w:rPr>
                <w:b/>
                <w:color w:val="555559" w:themeColor="background1"/>
                <w:sz w:val="20"/>
                <w:szCs w:val="20"/>
                <w:lang w:eastAsia="en-GB"/>
              </w:rPr>
              <w:t>Financial Information.</w:t>
            </w:r>
          </w:p>
        </w:tc>
      </w:tr>
      <w:tr w:rsidR="004A1AE2" w:rsidRPr="004A1AE2" w:rsidTr="004A1AE2">
        <w:trPr>
          <w:trHeight w:val="1383"/>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Severn Trent Water Ltd requires financial information to accurately assess your claim. Please attach the following documents in full, which you will seek to rely on to demonstrate your loss. If you are unsure about the documentation required, please contact the team at </w:t>
            </w:r>
            <w:hyperlink r:id="rId12" w:history="1">
              <w:r w:rsidRPr="004A1AE2">
                <w:rPr>
                  <w:rStyle w:val="Hyperlink"/>
                  <w:rFonts w:eastAsia="Times New Roman"/>
                  <w:sz w:val="20"/>
                  <w:szCs w:val="20"/>
                  <w:lang w:eastAsia="en-GB"/>
                </w:rPr>
                <w:t>businessloss@severntrent.co.uk</w:t>
              </w:r>
            </w:hyperlink>
            <w:r w:rsidRPr="004A1AE2">
              <w:rPr>
                <w:rFonts w:eastAsia="Times New Roman"/>
                <w:color w:val="000000"/>
                <w:sz w:val="20"/>
                <w:szCs w:val="20"/>
                <w:lang w:eastAsia="en-GB"/>
              </w:rPr>
              <w:t xml:space="preserve">. </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Severn Trent Ltd may seek further information/documentation at a later stage to support your claim, prior to the final determination of your claim. </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Please note, your claim will</w:t>
            </w:r>
            <w:r w:rsidRPr="004A1AE2">
              <w:rPr>
                <w:rFonts w:eastAsia="Times New Roman"/>
                <w:color w:val="000000"/>
                <w:sz w:val="20"/>
                <w:szCs w:val="20"/>
                <w:lang w:eastAsia="en-GB"/>
              </w:rPr>
              <w:t xml:space="preserve"> </w:t>
            </w:r>
            <w:r w:rsidRPr="004A1AE2">
              <w:rPr>
                <w:rFonts w:eastAsia="Times New Roman"/>
                <w:b/>
                <w:color w:val="000000"/>
                <w:sz w:val="20"/>
                <w:szCs w:val="20"/>
                <w:lang w:eastAsia="en-GB"/>
              </w:rPr>
              <w:t xml:space="preserve">not be considered unless the requested information is provided as detailed below. </w:t>
            </w:r>
          </w:p>
        </w:tc>
      </w:tr>
      <w:tr w:rsidR="004A1AE2" w:rsidRPr="004A1AE2" w:rsidTr="004A1AE2">
        <w:trPr>
          <w:trHeight w:val="1383"/>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Please attach copies of the following financial documents – </w:t>
            </w:r>
            <w:r w:rsidRPr="004A1AE2">
              <w:rPr>
                <w:rFonts w:eastAsia="Times New Roman"/>
                <w:b/>
                <w:color w:val="000000"/>
                <w:sz w:val="20"/>
                <w:szCs w:val="20"/>
                <w:lang w:eastAsia="en-GB"/>
              </w:rPr>
              <w:t xml:space="preserve">tick the boxes below </w:t>
            </w:r>
            <w:r w:rsidRPr="004A1AE2">
              <w:rPr>
                <w:rFonts w:eastAsia="Times New Roman"/>
                <w:color w:val="000000"/>
                <w:sz w:val="20"/>
                <w:szCs w:val="20"/>
                <w:lang w:eastAsia="en-GB"/>
              </w:rPr>
              <w:t xml:space="preserve">to confirm the documents/information provided. </w:t>
            </w:r>
          </w:p>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N.B. If the appropriate supporting documentation is not submitted with the claim form, the claim will be returned with no assessment.</w:t>
            </w:r>
          </w:p>
          <w:p w:rsidR="004A1AE2" w:rsidRPr="004A1AE2" w:rsidRDefault="004A1AE2" w:rsidP="007F0CA6">
            <w:pPr>
              <w:spacing w:after="0" w:line="240" w:lineRule="auto"/>
              <w:rPr>
                <w:rFonts w:eastAsia="Times New Roman"/>
                <w:color w:val="000000"/>
                <w:sz w:val="20"/>
                <w:szCs w:val="20"/>
                <w:lang w:eastAsia="en-GB"/>
              </w:rPr>
            </w:pPr>
          </w:p>
          <w:tbl>
            <w:tblPr>
              <w:tblStyle w:val="TableGrid"/>
              <w:tblW w:w="8329" w:type="dxa"/>
              <w:tblLook w:val="04A0" w:firstRow="1" w:lastRow="0" w:firstColumn="1" w:lastColumn="0" w:noHBand="0" w:noVBand="1"/>
            </w:tblPr>
            <w:tblGrid>
              <w:gridCol w:w="544"/>
              <w:gridCol w:w="6244"/>
              <w:gridCol w:w="1541"/>
            </w:tblGrid>
            <w:tr w:rsidR="004A1AE2" w:rsidRPr="004A1AE2" w:rsidTr="007F0CA6">
              <w:tc>
                <w:tcPr>
                  <w:tcW w:w="551" w:type="dxa"/>
                </w:tcPr>
                <w:p w:rsidR="004A1AE2" w:rsidRPr="004A1AE2" w:rsidRDefault="004A1AE2" w:rsidP="007F0CA6">
                  <w:pPr>
                    <w:ind w:left="360"/>
                    <w:rPr>
                      <w:sz w:val="20"/>
                      <w:szCs w:val="20"/>
                    </w:rPr>
                  </w:pPr>
                </w:p>
              </w:tc>
              <w:tc>
                <w:tcPr>
                  <w:tcW w:w="6390" w:type="dxa"/>
                </w:tcPr>
                <w:p w:rsidR="004A1AE2" w:rsidRPr="004A1AE2" w:rsidRDefault="004A1AE2" w:rsidP="007F0CA6">
                  <w:pPr>
                    <w:ind w:left="360"/>
                    <w:rPr>
                      <w:sz w:val="20"/>
                      <w:szCs w:val="20"/>
                    </w:rPr>
                  </w:pPr>
                </w:p>
              </w:tc>
              <w:tc>
                <w:tcPr>
                  <w:tcW w:w="1388" w:type="dxa"/>
                </w:tcPr>
                <w:p w:rsidR="004A1AE2" w:rsidRPr="004A1AE2" w:rsidRDefault="004A1AE2" w:rsidP="007F0CA6">
                  <w:pPr>
                    <w:ind w:left="360"/>
                    <w:rPr>
                      <w:sz w:val="20"/>
                      <w:szCs w:val="20"/>
                    </w:rPr>
                  </w:pPr>
                  <w:r w:rsidRPr="004A1AE2">
                    <w:rPr>
                      <w:sz w:val="20"/>
                      <w:szCs w:val="20"/>
                    </w:rPr>
                    <w:t xml:space="preserve">Please Tick as appropriate </w:t>
                  </w:r>
                </w:p>
              </w:tc>
            </w:tr>
            <w:tr w:rsidR="004A1AE2" w:rsidRPr="004A1AE2" w:rsidTr="007F0CA6">
              <w:tc>
                <w:tcPr>
                  <w:tcW w:w="551" w:type="dxa"/>
                </w:tcPr>
                <w:p w:rsidR="004A1AE2" w:rsidRPr="004A1AE2" w:rsidRDefault="004A1AE2" w:rsidP="007F0CA6">
                  <w:pPr>
                    <w:rPr>
                      <w:sz w:val="20"/>
                      <w:szCs w:val="20"/>
                    </w:rPr>
                  </w:pPr>
                  <w:r w:rsidRPr="004A1AE2">
                    <w:rPr>
                      <w:sz w:val="20"/>
                      <w:szCs w:val="20"/>
                    </w:rPr>
                    <w:t>A</w:t>
                  </w:r>
                </w:p>
              </w:tc>
              <w:tc>
                <w:tcPr>
                  <w:tcW w:w="6390" w:type="dxa"/>
                </w:tcPr>
                <w:p w:rsidR="004A1AE2" w:rsidRPr="004A1AE2" w:rsidRDefault="004A1AE2" w:rsidP="007F0CA6">
                  <w:pPr>
                    <w:ind w:left="360"/>
                    <w:rPr>
                      <w:sz w:val="20"/>
                      <w:szCs w:val="20"/>
                    </w:rPr>
                  </w:pPr>
                  <w:r w:rsidRPr="004A1AE2">
                    <w:rPr>
                      <w:sz w:val="20"/>
                      <w:szCs w:val="20"/>
                    </w:rPr>
                    <w:t>A fully completed and signed claim form.</w:t>
                  </w:r>
                </w:p>
              </w:tc>
              <w:tc>
                <w:tcPr>
                  <w:tcW w:w="1388" w:type="dxa"/>
                </w:tcPr>
                <w:p w:rsidR="004A1AE2" w:rsidRPr="004A1AE2" w:rsidRDefault="004A1AE2" w:rsidP="007F0CA6">
                  <w:pPr>
                    <w:ind w:left="360"/>
                    <w:rPr>
                      <w:sz w:val="20"/>
                      <w:szCs w:val="20"/>
                    </w:rPr>
                  </w:pPr>
                </w:p>
              </w:tc>
            </w:tr>
            <w:tr w:rsidR="004A1AE2" w:rsidRPr="004A1AE2" w:rsidTr="007F0CA6">
              <w:tc>
                <w:tcPr>
                  <w:tcW w:w="551" w:type="dxa"/>
                </w:tcPr>
                <w:p w:rsidR="004A1AE2" w:rsidRPr="004A1AE2" w:rsidRDefault="004A1AE2" w:rsidP="007F0CA6">
                  <w:pPr>
                    <w:rPr>
                      <w:sz w:val="20"/>
                      <w:szCs w:val="20"/>
                    </w:rPr>
                  </w:pPr>
                  <w:r w:rsidRPr="004A1AE2">
                    <w:rPr>
                      <w:sz w:val="20"/>
                      <w:szCs w:val="20"/>
                    </w:rPr>
                    <w:t>B</w:t>
                  </w:r>
                </w:p>
              </w:tc>
              <w:tc>
                <w:tcPr>
                  <w:tcW w:w="6390" w:type="dxa"/>
                </w:tcPr>
                <w:p w:rsidR="004A1AE2" w:rsidRPr="004A1AE2" w:rsidRDefault="004A1AE2" w:rsidP="007F0CA6">
                  <w:pPr>
                    <w:ind w:left="360"/>
                    <w:rPr>
                      <w:sz w:val="20"/>
                      <w:szCs w:val="20"/>
                    </w:rPr>
                  </w:pPr>
                  <w:r w:rsidRPr="004A1AE2">
                    <w:rPr>
                      <w:sz w:val="20"/>
                      <w:szCs w:val="20"/>
                    </w:rPr>
                    <w:t xml:space="preserve">Weekly or monthly trading figures for the claim period and the two year period immediately preceding the claim period. At least 104 weekly/24 monthly figures. </w:t>
                  </w:r>
                </w:p>
              </w:tc>
              <w:tc>
                <w:tcPr>
                  <w:tcW w:w="1388" w:type="dxa"/>
                </w:tcPr>
                <w:p w:rsidR="004A1AE2" w:rsidRPr="004A1AE2" w:rsidRDefault="004A1AE2" w:rsidP="007F0CA6">
                  <w:pPr>
                    <w:ind w:left="360"/>
                    <w:rPr>
                      <w:sz w:val="20"/>
                      <w:szCs w:val="20"/>
                    </w:rPr>
                  </w:pPr>
                </w:p>
              </w:tc>
            </w:tr>
            <w:tr w:rsidR="004A1AE2" w:rsidRPr="004A1AE2" w:rsidTr="007F0CA6">
              <w:tc>
                <w:tcPr>
                  <w:tcW w:w="551" w:type="dxa"/>
                </w:tcPr>
                <w:p w:rsidR="004A1AE2" w:rsidRPr="004A1AE2" w:rsidRDefault="004A1AE2" w:rsidP="007F0CA6">
                  <w:pPr>
                    <w:rPr>
                      <w:sz w:val="20"/>
                      <w:szCs w:val="20"/>
                    </w:rPr>
                  </w:pPr>
                  <w:r w:rsidRPr="004A1AE2">
                    <w:rPr>
                      <w:sz w:val="20"/>
                      <w:szCs w:val="20"/>
                    </w:rPr>
                    <w:t>C</w:t>
                  </w:r>
                </w:p>
              </w:tc>
              <w:tc>
                <w:tcPr>
                  <w:tcW w:w="6390" w:type="dxa"/>
                </w:tcPr>
                <w:p w:rsidR="004A1AE2" w:rsidRPr="004A1AE2" w:rsidRDefault="004A1AE2" w:rsidP="007F0CA6">
                  <w:pPr>
                    <w:ind w:left="360"/>
                    <w:rPr>
                      <w:sz w:val="20"/>
                      <w:szCs w:val="20"/>
                    </w:rPr>
                  </w:pPr>
                  <w:r w:rsidRPr="004A1AE2">
                    <w:rPr>
                      <w:sz w:val="20"/>
                      <w:szCs w:val="20"/>
                    </w:rPr>
                    <w:t xml:space="preserve">The latest two complete Profit and Loss Accounts.  At least one account should cover a period for which full trading figures have been provided. </w:t>
                  </w:r>
                </w:p>
                <w:p w:rsidR="004A1AE2" w:rsidRPr="004A1AE2" w:rsidRDefault="004A1AE2" w:rsidP="004A1AE2">
                  <w:pPr>
                    <w:pStyle w:val="ListParagraph"/>
                    <w:numPr>
                      <w:ilvl w:val="0"/>
                      <w:numId w:val="4"/>
                    </w:numPr>
                    <w:rPr>
                      <w:sz w:val="20"/>
                      <w:szCs w:val="20"/>
                    </w:rPr>
                  </w:pPr>
                  <w:r w:rsidRPr="004A1AE2">
                    <w:rPr>
                      <w:sz w:val="20"/>
                      <w:szCs w:val="20"/>
                    </w:rPr>
                    <w:t>Accounts must either be audited, or</w:t>
                  </w:r>
                </w:p>
                <w:p w:rsidR="004A1AE2" w:rsidRPr="004A1AE2" w:rsidRDefault="004A1AE2" w:rsidP="004A1AE2">
                  <w:pPr>
                    <w:pStyle w:val="ListParagraph"/>
                    <w:numPr>
                      <w:ilvl w:val="0"/>
                      <w:numId w:val="4"/>
                    </w:numPr>
                    <w:rPr>
                      <w:sz w:val="20"/>
                      <w:szCs w:val="20"/>
                    </w:rPr>
                  </w:pPr>
                  <w:r w:rsidRPr="004A1AE2">
                    <w:rPr>
                      <w:sz w:val="20"/>
                      <w:szCs w:val="20"/>
                    </w:rPr>
                    <w:t>Agreed with the Inland Revenue and certified by your Accountant.</w:t>
                  </w:r>
                </w:p>
              </w:tc>
              <w:tc>
                <w:tcPr>
                  <w:tcW w:w="1388" w:type="dxa"/>
                </w:tcPr>
                <w:p w:rsidR="004A1AE2" w:rsidRPr="004A1AE2" w:rsidRDefault="004A1AE2" w:rsidP="007F0CA6">
                  <w:pPr>
                    <w:ind w:left="360"/>
                    <w:rPr>
                      <w:sz w:val="20"/>
                      <w:szCs w:val="20"/>
                    </w:rPr>
                  </w:pPr>
                </w:p>
                <w:p w:rsidR="004A1AE2" w:rsidRPr="004A1AE2" w:rsidRDefault="004A1AE2" w:rsidP="007F0CA6">
                  <w:pPr>
                    <w:ind w:left="360"/>
                    <w:rPr>
                      <w:sz w:val="20"/>
                      <w:szCs w:val="20"/>
                    </w:rPr>
                  </w:pPr>
                </w:p>
                <w:p w:rsidR="004A1AE2" w:rsidRPr="004A1AE2" w:rsidRDefault="004A1AE2" w:rsidP="007F0CA6">
                  <w:pPr>
                    <w:ind w:left="360"/>
                    <w:rPr>
                      <w:sz w:val="20"/>
                      <w:szCs w:val="20"/>
                    </w:rPr>
                  </w:pPr>
                </w:p>
                <w:p w:rsidR="004A1AE2" w:rsidRPr="004A1AE2" w:rsidRDefault="004A1AE2" w:rsidP="004A1AE2">
                  <w:pPr>
                    <w:pStyle w:val="ListParagraph"/>
                    <w:numPr>
                      <w:ilvl w:val="0"/>
                      <w:numId w:val="3"/>
                    </w:numPr>
                    <w:rPr>
                      <w:sz w:val="20"/>
                      <w:szCs w:val="20"/>
                    </w:rPr>
                  </w:pPr>
                </w:p>
                <w:p w:rsidR="004A1AE2" w:rsidRPr="004A1AE2" w:rsidRDefault="004A1AE2" w:rsidP="004A1AE2">
                  <w:pPr>
                    <w:pStyle w:val="ListParagraph"/>
                    <w:numPr>
                      <w:ilvl w:val="0"/>
                      <w:numId w:val="3"/>
                    </w:numPr>
                    <w:rPr>
                      <w:sz w:val="20"/>
                      <w:szCs w:val="20"/>
                    </w:rPr>
                  </w:pPr>
                </w:p>
              </w:tc>
            </w:tr>
            <w:tr w:rsidR="004A1AE2" w:rsidRPr="004A1AE2" w:rsidTr="007F0CA6">
              <w:tc>
                <w:tcPr>
                  <w:tcW w:w="551" w:type="dxa"/>
                </w:tcPr>
                <w:p w:rsidR="004A1AE2" w:rsidRPr="004A1AE2" w:rsidRDefault="004A1AE2" w:rsidP="007F0CA6">
                  <w:pPr>
                    <w:rPr>
                      <w:sz w:val="20"/>
                      <w:szCs w:val="20"/>
                    </w:rPr>
                  </w:pPr>
                  <w:r w:rsidRPr="004A1AE2">
                    <w:rPr>
                      <w:sz w:val="20"/>
                      <w:szCs w:val="20"/>
                    </w:rPr>
                    <w:t>D</w:t>
                  </w:r>
                </w:p>
              </w:tc>
              <w:tc>
                <w:tcPr>
                  <w:tcW w:w="6390" w:type="dxa"/>
                </w:tcPr>
                <w:p w:rsidR="004A1AE2" w:rsidRPr="004A1AE2" w:rsidRDefault="004A1AE2" w:rsidP="007F0CA6">
                  <w:pPr>
                    <w:ind w:left="360"/>
                    <w:rPr>
                      <w:sz w:val="20"/>
                      <w:szCs w:val="20"/>
                    </w:rPr>
                  </w:pPr>
                  <w:r w:rsidRPr="004A1AE2">
                    <w:rPr>
                      <w:sz w:val="20"/>
                      <w:szCs w:val="20"/>
                    </w:rPr>
                    <w:t>If you do not have audited accounts or certified accounts, please provide either:</w:t>
                  </w:r>
                </w:p>
                <w:p w:rsidR="004A1AE2" w:rsidRPr="004A1AE2" w:rsidRDefault="004A1AE2" w:rsidP="004A1AE2">
                  <w:pPr>
                    <w:pStyle w:val="ListParagraph"/>
                    <w:numPr>
                      <w:ilvl w:val="0"/>
                      <w:numId w:val="4"/>
                    </w:numPr>
                    <w:rPr>
                      <w:sz w:val="20"/>
                      <w:szCs w:val="20"/>
                    </w:rPr>
                  </w:pPr>
                  <w:r w:rsidRPr="004A1AE2">
                    <w:rPr>
                      <w:sz w:val="20"/>
                      <w:szCs w:val="20"/>
                    </w:rPr>
                    <w:t xml:space="preserve">Two years of VAT returns or, </w:t>
                  </w:r>
                </w:p>
                <w:p w:rsidR="004A1AE2" w:rsidRPr="004A1AE2" w:rsidRDefault="004A1AE2" w:rsidP="004A1AE2">
                  <w:pPr>
                    <w:pStyle w:val="ListParagraph"/>
                    <w:numPr>
                      <w:ilvl w:val="0"/>
                      <w:numId w:val="4"/>
                    </w:numPr>
                    <w:rPr>
                      <w:sz w:val="20"/>
                      <w:szCs w:val="20"/>
                    </w:rPr>
                  </w:pPr>
                  <w:r w:rsidRPr="004A1AE2">
                    <w:rPr>
                      <w:sz w:val="20"/>
                      <w:szCs w:val="20"/>
                    </w:rPr>
                    <w:t xml:space="preserve">Your HMRC self-assessment papers. This should cover a period for which full trading figures have been provided. </w:t>
                  </w:r>
                </w:p>
              </w:tc>
              <w:tc>
                <w:tcPr>
                  <w:tcW w:w="1388" w:type="dxa"/>
                </w:tcPr>
                <w:p w:rsidR="004A1AE2" w:rsidRPr="004A1AE2" w:rsidRDefault="004A1AE2" w:rsidP="007F0CA6">
                  <w:pPr>
                    <w:ind w:left="360"/>
                    <w:rPr>
                      <w:sz w:val="20"/>
                      <w:szCs w:val="20"/>
                    </w:rPr>
                  </w:pPr>
                </w:p>
                <w:p w:rsidR="004A1AE2" w:rsidRPr="004A1AE2" w:rsidRDefault="004A1AE2" w:rsidP="007F0CA6">
                  <w:pPr>
                    <w:ind w:left="360"/>
                    <w:rPr>
                      <w:sz w:val="20"/>
                      <w:szCs w:val="20"/>
                    </w:rPr>
                  </w:pPr>
                </w:p>
                <w:p w:rsidR="004A1AE2" w:rsidRPr="004A1AE2" w:rsidRDefault="004A1AE2" w:rsidP="007F0CA6">
                  <w:pPr>
                    <w:ind w:left="360"/>
                    <w:rPr>
                      <w:sz w:val="20"/>
                      <w:szCs w:val="20"/>
                    </w:rPr>
                  </w:pPr>
                  <w:r w:rsidRPr="004A1AE2">
                    <w:rPr>
                      <w:sz w:val="20"/>
                      <w:szCs w:val="20"/>
                    </w:rPr>
                    <w:t>(a)</w:t>
                  </w:r>
                </w:p>
                <w:p w:rsidR="004A1AE2" w:rsidRPr="004A1AE2" w:rsidRDefault="004A1AE2" w:rsidP="007F0CA6">
                  <w:pPr>
                    <w:ind w:left="360"/>
                    <w:rPr>
                      <w:sz w:val="20"/>
                      <w:szCs w:val="20"/>
                    </w:rPr>
                  </w:pPr>
                  <w:r w:rsidRPr="004A1AE2">
                    <w:rPr>
                      <w:sz w:val="20"/>
                      <w:szCs w:val="20"/>
                    </w:rPr>
                    <w:t>(b)</w:t>
                  </w:r>
                </w:p>
                <w:p w:rsidR="004A1AE2" w:rsidRPr="004A1AE2" w:rsidRDefault="004A1AE2" w:rsidP="007F0CA6">
                  <w:pPr>
                    <w:ind w:left="360"/>
                    <w:rPr>
                      <w:sz w:val="20"/>
                      <w:szCs w:val="20"/>
                    </w:rPr>
                  </w:pPr>
                </w:p>
              </w:tc>
            </w:tr>
            <w:tr w:rsidR="004A1AE2" w:rsidRPr="004A1AE2" w:rsidTr="007F0CA6">
              <w:tc>
                <w:tcPr>
                  <w:tcW w:w="551" w:type="dxa"/>
                </w:tcPr>
                <w:p w:rsidR="004A1AE2" w:rsidRPr="004A1AE2" w:rsidRDefault="004A1AE2" w:rsidP="007F0CA6">
                  <w:pPr>
                    <w:rPr>
                      <w:sz w:val="20"/>
                      <w:szCs w:val="20"/>
                    </w:rPr>
                  </w:pPr>
                  <w:r w:rsidRPr="004A1AE2">
                    <w:rPr>
                      <w:sz w:val="20"/>
                      <w:szCs w:val="20"/>
                    </w:rPr>
                    <w:t>E</w:t>
                  </w:r>
                </w:p>
              </w:tc>
              <w:tc>
                <w:tcPr>
                  <w:tcW w:w="6390" w:type="dxa"/>
                </w:tcPr>
                <w:p w:rsidR="004A1AE2" w:rsidRPr="004A1AE2" w:rsidRDefault="004A1AE2" w:rsidP="007F0CA6">
                  <w:pPr>
                    <w:ind w:left="360"/>
                    <w:rPr>
                      <w:sz w:val="20"/>
                      <w:szCs w:val="20"/>
                    </w:rPr>
                  </w:pPr>
                  <w:r w:rsidRPr="004A1AE2">
                    <w:rPr>
                      <w:sz w:val="20"/>
                      <w:szCs w:val="20"/>
                    </w:rPr>
                    <w:t>If you have been trading for less than two years, please declare this within the claim declaration form and provide us with as much information as possible from the date from which you commenced trading</w:t>
                  </w:r>
                </w:p>
              </w:tc>
              <w:tc>
                <w:tcPr>
                  <w:tcW w:w="1388" w:type="dxa"/>
                </w:tcPr>
                <w:p w:rsidR="004A1AE2" w:rsidRPr="004A1AE2" w:rsidRDefault="004A1AE2" w:rsidP="007F0CA6">
                  <w:pPr>
                    <w:ind w:left="360"/>
                    <w:rPr>
                      <w:sz w:val="20"/>
                      <w:szCs w:val="20"/>
                    </w:rPr>
                  </w:pPr>
                </w:p>
              </w:tc>
            </w:tr>
          </w:tbl>
          <w:p w:rsidR="004A1AE2" w:rsidRPr="004A1AE2" w:rsidRDefault="004A1AE2" w:rsidP="007F0CA6">
            <w:pPr>
              <w:spacing w:after="0" w:line="240" w:lineRule="auto"/>
              <w:rPr>
                <w:rFonts w:eastAsia="Times New Roman"/>
                <w:color w:val="000000"/>
                <w:sz w:val="20"/>
                <w:szCs w:val="20"/>
                <w:lang w:eastAsia="en-GB"/>
              </w:rPr>
            </w:pPr>
          </w:p>
          <w:p w:rsidR="004A1AE2" w:rsidRPr="004A1AE2" w:rsidRDefault="004A1AE2" w:rsidP="007F0CA6">
            <w:pPr>
              <w:pStyle w:val="ListParagraph"/>
              <w:spacing w:after="0" w:line="240" w:lineRule="auto"/>
              <w:ind w:left="405"/>
              <w:rPr>
                <w:rFonts w:eastAsia="Times New Roman"/>
                <w:color w:val="000000"/>
                <w:sz w:val="20"/>
                <w:szCs w:val="20"/>
                <w:lang w:eastAsia="en-GB"/>
              </w:rPr>
            </w:pPr>
          </w:p>
        </w:tc>
      </w:tr>
      <w:tr w:rsidR="004A1AE2" w:rsidRPr="004A1AE2" w:rsidTr="004A1AE2">
        <w:trPr>
          <w:trHeight w:val="1383"/>
        </w:trPr>
        <w:tc>
          <w:tcPr>
            <w:tcW w:w="2036" w:type="dxa"/>
            <w:tcBorders>
              <w:top w:val="single" w:sz="4" w:space="0" w:color="auto"/>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lastRenderedPageBreak/>
              <w:t xml:space="preserve">To what extent, as a percentage, is your business dependent on access and passing trade? </w:t>
            </w:r>
          </w:p>
        </w:tc>
        <w:tc>
          <w:tcPr>
            <w:tcW w:w="8555" w:type="dxa"/>
            <w:tcBorders>
              <w:top w:val="single" w:sz="4" w:space="0" w:color="auto"/>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b/>
                <w:color w:val="FF0000"/>
                <w:sz w:val="20"/>
                <w:szCs w:val="20"/>
                <w:lang w:eastAsia="en-GB"/>
              </w:rPr>
            </w:pPr>
          </w:p>
        </w:tc>
      </w:tr>
      <w:tr w:rsidR="004A1AE2" w:rsidRPr="004A1AE2" w:rsidTr="004A1AE2">
        <w:trPr>
          <w:trHeight w:val="1383"/>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What is the anticipated gross profit margin for the business in the current financial year?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1383"/>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Are there any exceptional circumstances that may increase or decrease gross profit during the period of the claim? E.g. festivals, fetes etc.</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b/>
                <w:color w:val="FF0000"/>
                <w:sz w:val="20"/>
                <w:szCs w:val="20"/>
                <w:lang w:eastAsia="en-GB"/>
              </w:rPr>
            </w:pPr>
          </w:p>
        </w:tc>
      </w:tr>
      <w:tr w:rsidR="004A1AE2" w:rsidRPr="004A1AE2" w:rsidTr="004A1AE2">
        <w:trPr>
          <w:trHeight w:val="1383"/>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What steps did you take to minimise your losses during the period of the works? E.g. use of social media, signage etc.</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b/>
                <w:color w:val="FF0000"/>
                <w:sz w:val="20"/>
                <w:szCs w:val="20"/>
                <w:lang w:eastAsia="en-GB"/>
              </w:rPr>
            </w:pPr>
          </w:p>
        </w:tc>
      </w:tr>
      <w:tr w:rsidR="004A1AE2" w:rsidRPr="004A1AE2" w:rsidTr="004A1AE2">
        <w:trPr>
          <w:trHeight w:val="741"/>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The sum of your loss of profit claim:</w:t>
            </w:r>
          </w:p>
        </w:tc>
        <w:tc>
          <w:tcPr>
            <w:tcW w:w="8555" w:type="dxa"/>
            <w:tcBorders>
              <w:top w:val="nil"/>
              <w:left w:val="nil"/>
              <w:bottom w:val="single" w:sz="4" w:space="0" w:color="auto"/>
              <w:right w:val="single" w:sz="4" w:space="0" w:color="auto"/>
            </w:tcBorders>
            <w:shd w:val="clear" w:color="auto" w:fill="auto"/>
            <w:vAlign w:val="center"/>
            <w:hideMark/>
          </w:tcPr>
          <w:p w:rsidR="004A1AE2" w:rsidRPr="004A1AE2" w:rsidRDefault="004A1AE2" w:rsidP="007F0CA6">
            <w:pPr>
              <w:pStyle w:val="STBodycopy"/>
              <w:rPr>
                <w:b/>
                <w:szCs w:val="20"/>
                <w:lang w:eastAsia="en-GB"/>
              </w:rPr>
            </w:pPr>
            <w:r w:rsidRPr="004A1AE2">
              <w:rPr>
                <w:b/>
                <w:szCs w:val="20"/>
                <w:lang w:eastAsia="en-GB"/>
              </w:rPr>
              <w:t>£</w:t>
            </w:r>
          </w:p>
        </w:tc>
      </w:tr>
      <w:tr w:rsidR="004A1AE2" w:rsidRPr="004A1AE2" w:rsidTr="004A1AE2">
        <w:trPr>
          <w:trHeight w:val="1070"/>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Your method of  loss calculation used:</w:t>
            </w:r>
          </w:p>
        </w:tc>
        <w:tc>
          <w:tcPr>
            <w:tcW w:w="8555" w:type="dxa"/>
            <w:tcBorders>
              <w:top w:val="nil"/>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355"/>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SECTION 4:</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DECLARATION</w:t>
            </w:r>
          </w:p>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630"/>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xml:space="preserve">Please note that the following </w:t>
            </w:r>
            <w:r w:rsidRPr="004A1AE2">
              <w:rPr>
                <w:rFonts w:eastAsia="Times New Roman"/>
                <w:b/>
                <w:color w:val="000000"/>
                <w:sz w:val="20"/>
                <w:szCs w:val="20"/>
                <w:lang w:eastAsia="en-GB"/>
              </w:rPr>
              <w:t>signatory must be that of the claimant</w:t>
            </w:r>
            <w:r w:rsidRPr="004A1AE2">
              <w:rPr>
                <w:rFonts w:eastAsia="Times New Roman"/>
                <w:color w:val="000000"/>
                <w:sz w:val="20"/>
                <w:szCs w:val="20"/>
                <w:lang w:eastAsia="en-GB"/>
              </w:rPr>
              <w:t xml:space="preserve"> or an authorised director if the claimant is a limited company. </w:t>
            </w:r>
          </w:p>
          <w:p w:rsidR="004A1AE2" w:rsidRPr="004A1AE2" w:rsidRDefault="004A1AE2" w:rsidP="007F0CA6">
            <w:pPr>
              <w:spacing w:after="0" w:line="240" w:lineRule="auto"/>
              <w:rPr>
                <w:rFonts w:eastAsia="Times New Roman"/>
                <w:b/>
                <w:color w:val="000000"/>
                <w:sz w:val="20"/>
                <w:szCs w:val="20"/>
                <w:lang w:eastAsia="en-GB"/>
              </w:rPr>
            </w:pPr>
            <w:r w:rsidRPr="004A1AE2">
              <w:rPr>
                <w:rFonts w:eastAsia="Times New Roman"/>
                <w:b/>
                <w:color w:val="000000"/>
                <w:sz w:val="20"/>
                <w:szCs w:val="20"/>
                <w:lang w:eastAsia="en-GB"/>
              </w:rPr>
              <w:t xml:space="preserve">By signing this form, you are certifying that all details and information submitted are true and correct. </w:t>
            </w:r>
          </w:p>
        </w:tc>
      </w:tr>
      <w:tr w:rsidR="004A1AE2" w:rsidRPr="004A1AE2" w:rsidTr="004A1AE2">
        <w:trPr>
          <w:trHeight w:val="630"/>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Name of Claimant:</w:t>
            </w:r>
          </w:p>
          <w:p w:rsidR="004A1AE2" w:rsidRPr="004A1AE2" w:rsidRDefault="004A1AE2" w:rsidP="007F0CA6">
            <w:pPr>
              <w:pStyle w:val="STBodycopy"/>
              <w:rPr>
                <w:b/>
                <w:color w:val="auto"/>
                <w:szCs w:val="20"/>
                <w:lang w:eastAsia="en-GB"/>
              </w:rPr>
            </w:pPr>
          </w:p>
        </w:tc>
        <w:tc>
          <w:tcPr>
            <w:tcW w:w="8555" w:type="dxa"/>
            <w:tcBorders>
              <w:top w:val="nil"/>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4A1AE2">
        <w:trPr>
          <w:trHeight w:val="515"/>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Signed Declaration: </w:t>
            </w:r>
          </w:p>
          <w:p w:rsidR="004A1AE2" w:rsidRPr="004A1AE2" w:rsidRDefault="004A1AE2" w:rsidP="007F0CA6">
            <w:pPr>
              <w:pStyle w:val="STBodycopy"/>
              <w:rPr>
                <w:b/>
                <w:color w:val="auto"/>
                <w:szCs w:val="20"/>
                <w:lang w:eastAsia="en-GB"/>
              </w:rPr>
            </w:pPr>
            <w:r w:rsidRPr="004A1AE2">
              <w:rPr>
                <w:b/>
                <w:color w:val="auto"/>
                <w:szCs w:val="20"/>
                <w:lang w:eastAsia="en-GB"/>
              </w:rPr>
              <w:t>Sign and print name</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515"/>
        </w:trPr>
        <w:tc>
          <w:tcPr>
            <w:tcW w:w="2036" w:type="dxa"/>
            <w:tcBorders>
              <w:top w:val="nil"/>
              <w:left w:val="single" w:sz="4" w:space="0" w:color="auto"/>
              <w:bottom w:val="single" w:sz="4" w:space="0" w:color="auto"/>
              <w:right w:val="single" w:sz="4" w:space="0" w:color="auto"/>
            </w:tcBorders>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Position within the business of signatory: </w:t>
            </w:r>
          </w:p>
        </w:tc>
        <w:tc>
          <w:tcPr>
            <w:tcW w:w="8555" w:type="dxa"/>
            <w:tcBorders>
              <w:top w:val="nil"/>
              <w:left w:val="nil"/>
              <w:bottom w:val="single" w:sz="4" w:space="0" w:color="auto"/>
              <w:right w:val="single" w:sz="4" w:space="0" w:color="auto"/>
            </w:tcBorders>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4A1AE2">
        <w:trPr>
          <w:trHeight w:val="367"/>
        </w:trPr>
        <w:tc>
          <w:tcPr>
            <w:tcW w:w="2036" w:type="dxa"/>
            <w:tcBorders>
              <w:top w:val="nil"/>
              <w:left w:val="single" w:sz="4" w:space="0" w:color="auto"/>
              <w:bottom w:val="single" w:sz="4" w:space="0" w:color="auto"/>
              <w:right w:val="single" w:sz="4" w:space="0" w:color="auto"/>
            </w:tcBorders>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Date:</w:t>
            </w:r>
          </w:p>
        </w:tc>
        <w:tc>
          <w:tcPr>
            <w:tcW w:w="8555" w:type="dxa"/>
            <w:tcBorders>
              <w:top w:val="nil"/>
              <w:left w:val="nil"/>
              <w:bottom w:val="single" w:sz="4" w:space="0" w:color="auto"/>
              <w:right w:val="single" w:sz="4" w:space="0" w:color="auto"/>
            </w:tcBorders>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bl>
    <w:p w:rsidR="004A1AE2" w:rsidRPr="004A1AE2" w:rsidRDefault="004A1AE2" w:rsidP="004A1AE2">
      <w:pPr>
        <w:rPr>
          <w:sz w:val="20"/>
          <w:szCs w:val="20"/>
        </w:rPr>
      </w:pPr>
    </w:p>
    <w:tbl>
      <w:tblPr>
        <w:tblW w:w="10505" w:type="dxa"/>
        <w:tblInd w:w="-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7625"/>
      </w:tblGrid>
      <w:tr w:rsidR="004A1AE2" w:rsidRPr="004A1AE2" w:rsidTr="007F0CA6">
        <w:trPr>
          <w:trHeight w:val="416"/>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Section 5: </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AGENT DECLARATION (if applicable)</w:t>
            </w:r>
          </w:p>
        </w:tc>
      </w:tr>
      <w:tr w:rsidR="004A1AE2" w:rsidRPr="004A1AE2" w:rsidTr="007F0CA6">
        <w:trPr>
          <w:trHeight w:val="630"/>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lastRenderedPageBreak/>
              <w:t>Name of Agent and Associated Company:</w:t>
            </w:r>
          </w:p>
          <w:p w:rsidR="004A1AE2" w:rsidRPr="004A1AE2" w:rsidRDefault="004A1AE2" w:rsidP="007F0CA6">
            <w:pPr>
              <w:pStyle w:val="STBodycopy"/>
              <w:rPr>
                <w:b/>
                <w:color w:val="auto"/>
                <w:szCs w:val="20"/>
                <w:lang w:eastAsia="en-GB"/>
              </w:rPr>
            </w:pPr>
          </w:p>
        </w:tc>
        <w:tc>
          <w:tcPr>
            <w:tcW w:w="7625" w:type="dxa"/>
            <w:shd w:val="clear" w:color="auto" w:fill="auto"/>
            <w:noWrap/>
            <w:vAlign w:val="bottom"/>
            <w:hideMark/>
          </w:tcPr>
          <w:p w:rsidR="004A1AE2" w:rsidRPr="004A1AE2" w:rsidRDefault="004A1AE2" w:rsidP="007F0CA6">
            <w:pPr>
              <w:spacing w:after="0" w:line="240" w:lineRule="auto"/>
              <w:rPr>
                <w:rFonts w:eastAsia="Times New Roman"/>
                <w:color w:val="000000"/>
                <w:sz w:val="20"/>
                <w:szCs w:val="20"/>
                <w:lang w:eastAsia="en-GB"/>
              </w:rPr>
            </w:pPr>
            <w:r w:rsidRPr="004A1AE2">
              <w:rPr>
                <w:rFonts w:eastAsia="Times New Roman"/>
                <w:color w:val="000000"/>
                <w:sz w:val="20"/>
                <w:szCs w:val="20"/>
                <w:lang w:eastAsia="en-GB"/>
              </w:rPr>
              <w:t> </w:t>
            </w:r>
          </w:p>
        </w:tc>
      </w:tr>
      <w:tr w:rsidR="004A1AE2" w:rsidRPr="004A1AE2" w:rsidTr="007F0CA6">
        <w:trPr>
          <w:trHeight w:val="515"/>
        </w:trPr>
        <w:tc>
          <w:tcPr>
            <w:tcW w:w="2880" w:type="dxa"/>
            <w:shd w:val="clear" w:color="auto" w:fill="auto"/>
            <w:hideMark/>
          </w:tcPr>
          <w:p w:rsidR="004A1AE2" w:rsidRPr="004A1AE2" w:rsidRDefault="004A1AE2" w:rsidP="007F0CA6">
            <w:pPr>
              <w:pStyle w:val="STBodycopy"/>
              <w:rPr>
                <w:b/>
                <w:color w:val="auto"/>
                <w:szCs w:val="20"/>
                <w:lang w:eastAsia="en-GB"/>
              </w:rPr>
            </w:pPr>
            <w:r w:rsidRPr="004A1AE2">
              <w:rPr>
                <w:b/>
                <w:color w:val="auto"/>
                <w:szCs w:val="20"/>
                <w:lang w:eastAsia="en-GB"/>
              </w:rPr>
              <w:t xml:space="preserve">Signed Declaration: </w:t>
            </w:r>
          </w:p>
          <w:p w:rsidR="004A1AE2" w:rsidRPr="004A1AE2" w:rsidRDefault="004A1AE2" w:rsidP="007F0CA6">
            <w:pPr>
              <w:pStyle w:val="STBodycopy"/>
              <w:rPr>
                <w:b/>
                <w:color w:val="auto"/>
                <w:szCs w:val="20"/>
                <w:lang w:eastAsia="en-GB"/>
              </w:rPr>
            </w:pPr>
            <w:r w:rsidRPr="004A1AE2">
              <w:rPr>
                <w:b/>
                <w:color w:val="auto"/>
                <w:szCs w:val="20"/>
                <w:lang w:eastAsia="en-GB"/>
              </w:rPr>
              <w:t>Sign and print name</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r w:rsidR="004A1AE2" w:rsidRPr="004A1AE2" w:rsidTr="007F0CA6">
        <w:trPr>
          <w:trHeight w:val="515"/>
        </w:trPr>
        <w:tc>
          <w:tcPr>
            <w:tcW w:w="2880" w:type="dxa"/>
            <w:shd w:val="clear" w:color="auto" w:fill="auto"/>
          </w:tcPr>
          <w:p w:rsidR="004A1AE2" w:rsidRPr="004A1AE2" w:rsidRDefault="004A1AE2" w:rsidP="007F0CA6">
            <w:pPr>
              <w:pStyle w:val="STBodycopy"/>
              <w:rPr>
                <w:b/>
                <w:color w:val="auto"/>
                <w:szCs w:val="20"/>
                <w:lang w:eastAsia="en-GB"/>
              </w:rPr>
            </w:pPr>
            <w:r w:rsidRPr="004A1AE2">
              <w:rPr>
                <w:b/>
                <w:color w:val="auto"/>
                <w:szCs w:val="20"/>
                <w:lang w:eastAsia="en-GB"/>
              </w:rPr>
              <w:t xml:space="preserve">Position within the business of signatory: </w:t>
            </w:r>
          </w:p>
        </w:tc>
        <w:tc>
          <w:tcPr>
            <w:tcW w:w="7625" w:type="dxa"/>
            <w:shd w:val="clear" w:color="auto" w:fill="auto"/>
            <w:noWrap/>
            <w:vAlign w:val="bottom"/>
          </w:tcPr>
          <w:p w:rsidR="004A1AE2" w:rsidRPr="004A1AE2" w:rsidRDefault="004A1AE2" w:rsidP="007F0CA6">
            <w:pPr>
              <w:spacing w:after="0" w:line="240" w:lineRule="auto"/>
              <w:rPr>
                <w:rFonts w:eastAsia="Times New Roman"/>
                <w:color w:val="000000"/>
                <w:sz w:val="20"/>
                <w:szCs w:val="20"/>
                <w:lang w:eastAsia="en-GB"/>
              </w:rPr>
            </w:pPr>
          </w:p>
        </w:tc>
      </w:tr>
    </w:tbl>
    <w:p w:rsidR="00292F2E" w:rsidRDefault="00292F2E" w:rsidP="00292F2E"/>
    <w:p w:rsidR="00292F2E" w:rsidRDefault="00292F2E"/>
    <w:sectPr w:rsidR="00292F2E" w:rsidSect="006E5D89">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E17F8" w:rsidRDefault="00EE17F8" w:rsidP="00360577">
      <w:pPr>
        <w:spacing w:after="0" w:line="240" w:lineRule="auto"/>
      </w:pPr>
      <w:r>
        <w:separator/>
      </w:r>
    </w:p>
  </w:endnote>
  <w:endnote w:type="continuationSeparator" w:id="0">
    <w:p w:rsidR="00EE17F8" w:rsidRDefault="00EE17F8" w:rsidP="00360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E5738" w:rsidRDefault="00AE57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92F2E" w:rsidRDefault="00292F2E" w:rsidP="00360577">
    <w:pPr>
      <w:pStyle w:val="Footer"/>
      <w:jc w:val="right"/>
    </w:pPr>
    <w:r w:rsidRPr="00D93F8C">
      <w:rPr>
        <w:rFonts w:ascii="Calibri" w:hAnsi="Calibri"/>
        <w:b/>
        <w:color w:val="FFFFFF" w:themeColor="text1"/>
        <w:sz w:val="16"/>
        <w:szCs w:val="16"/>
      </w:rPr>
      <w:t>Document Title [controlled | protect | internal | 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92F2E" w:rsidRDefault="00292F2E">
    <w:pPr>
      <w:pStyle w:val="Footer"/>
    </w:pPr>
    <w:r>
      <w:rPr>
        <w:rFonts w:ascii="Times New Roman" w:hAnsi="Times New Roman" w:cs="Times New Roman"/>
        <w:noProof/>
        <w:sz w:val="24"/>
        <w:szCs w:val="24"/>
        <w:lang w:eastAsia="en-GB"/>
      </w:rPr>
      <w:drawing>
        <wp:anchor distT="0" distB="0" distL="114300" distR="114300" simplePos="0" relativeHeight="251656704" behindDoc="1" locked="0" layoutInCell="1" allowOverlap="1" wp14:anchorId="4FF06FF9" wp14:editId="4FF06FFA">
          <wp:simplePos x="0" y="0"/>
          <wp:positionH relativeFrom="page">
            <wp:posOffset>2917190</wp:posOffset>
          </wp:positionH>
          <wp:positionV relativeFrom="paragraph">
            <wp:posOffset>-649333</wp:posOffset>
          </wp:positionV>
          <wp:extent cx="4349750" cy="718185"/>
          <wp:effectExtent l="0" t="0" r="0" b="5715"/>
          <wp:wrapNone/>
          <wp:docPr id="3" name="Picture 3" descr="ST_logo_WoT_2018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_logo_WoT_2018 whi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9750" cy="71818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E17F8" w:rsidRDefault="00EE17F8" w:rsidP="00360577">
      <w:pPr>
        <w:spacing w:after="0" w:line="240" w:lineRule="auto"/>
      </w:pPr>
      <w:r>
        <w:separator/>
      </w:r>
    </w:p>
  </w:footnote>
  <w:footnote w:type="continuationSeparator" w:id="0">
    <w:p w:rsidR="00EE17F8" w:rsidRDefault="00EE17F8" w:rsidP="00360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92F2E" w:rsidRDefault="00000000">
    <w:pPr>
      <w:pStyle w:val="Header"/>
    </w:pPr>
    <w:r>
      <w:rPr>
        <w:noProof/>
        <w:lang w:eastAsia="en-GB"/>
      </w:rPr>
      <w:pict w14:anchorId="4FF06F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49714" o:spid="_x0000_s1032" type="#_x0000_t75" style="position:absolute;margin-left:0;margin-top:0;width:595.2pt;height:841.9pt;z-index:-251656704;mso-position-horizontal:center;mso-position-horizontal-relative:margin;mso-position-vertical:center;mso-position-vertical-relative:margin" o:allowincell="f">
          <v:imagedata r:id="rId1" o:title="Word Templates_Severn Trent Water_BKGR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57C51" w:rsidRDefault="00557C51">
    <w:pPr>
      <w:pStyle w:val="Header"/>
    </w:pPr>
    <w:r>
      <w:rPr>
        <w:noProof/>
      </w:rPr>
      <mc:AlternateContent>
        <mc:Choice Requires="wps">
          <w:drawing>
            <wp:anchor distT="0" distB="0" distL="114300" distR="114300" simplePos="0" relativeHeight="251657728" behindDoc="0" locked="0" layoutInCell="0" allowOverlap="1" wp14:anchorId="694E6913" wp14:editId="58A00AF7">
              <wp:simplePos x="0" y="0"/>
              <wp:positionH relativeFrom="page">
                <wp:posOffset>0</wp:posOffset>
              </wp:positionH>
              <wp:positionV relativeFrom="page">
                <wp:posOffset>190500</wp:posOffset>
              </wp:positionV>
              <wp:extent cx="7560310" cy="273050"/>
              <wp:effectExtent l="0" t="0" r="0" b="12700"/>
              <wp:wrapNone/>
              <wp:docPr id="1" name="MSIPCM18b74952bf94c5ae2fc07851" descr="{&quot;HashCode&quot;:-742835899,&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557C51" w:rsidRPr="00557C51" w:rsidRDefault="00557C51" w:rsidP="00557C51">
                          <w:pPr>
                            <w:spacing w:after="0"/>
                            <w:rPr>
                              <w:rFonts w:ascii="Calibri" w:hAnsi="Calibri"/>
                              <w:color w:val="000000"/>
                              <w:sz w:val="20"/>
                            </w:rPr>
                          </w:pPr>
                          <w:r w:rsidRPr="00557C51">
                            <w:rPr>
                              <w:rFonts w:ascii="Calibri" w:hAnsi="Calibri"/>
                              <w:color w:val="000000"/>
                              <w:sz w:val="20"/>
                            </w:rPr>
                            <w:t>ST Classification: OFFICIAL PERSONAL</w:t>
                          </w: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anchor>
          </w:drawing>
        </mc:Choice>
        <mc:Fallback>
          <w:pict>
            <v:shapetype w14:anchorId="694E6913" id="_x0000_t202" coordsize="21600,21600" o:spt="202" path="m,l,21600r21600,l21600,xe">
              <v:stroke joinstyle="miter"/>
              <v:path gradientshapeok="t" o:connecttype="rect"/>
            </v:shapetype>
            <v:shape id="MSIPCM18b74952bf94c5ae2fc07851" o:spid="_x0000_s1026" type="#_x0000_t202" alt="{&quot;HashCode&quot;:-742835899,&quot;Height&quot;:841.0,&quot;Width&quot;:595.0,&quot;Placement&quot;:&quot;Header&quot;,&quot;Index&quot;:&quot;Primary&quot;,&quot;Section&quot;:1,&quot;Top&quot;:0.0,&quot;Left&quot;:0.0}" style="position:absolute;margin-left:0;margin-top:15pt;width:595.3pt;height:21.5pt;z-index:2516577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xu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" o:allowincell="f" filled="f" stroked="f" strokeweight=".5pt">
              <v:textbox inset="20pt,0,,0">
                <w:txbxContent>
                  <w:p w:rsidR="00557C51" w:rsidRPr="00557C51" w:rsidRDefault="00557C51" w:rsidP="00557C51">
                    <w:pPr>
                      <w:spacing w:after="0"/>
                      <w:rPr>
                        <w:rFonts w:ascii="Calibri" w:hAnsi="Calibri"/>
                        <w:color w:val="000000"/>
                        <w:sz w:val="20"/>
                      </w:rPr>
                    </w:pPr>
                    <w:r w:rsidRPr="00557C51">
                      <w:rPr>
                        <w:rFonts w:ascii="Calibri" w:hAnsi="Calibri"/>
                        <w:color w:val="000000"/>
                        <w:sz w:val="20"/>
                      </w:rPr>
                      <w:t>ST Classification: OFFICIAL PERSONAL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92F2E" w:rsidRDefault="00557C51">
    <w:pPr>
      <w:pStyle w:val="Header"/>
    </w:pPr>
    <w:r>
      <w:rPr>
        <w:rFonts w:ascii="Times New Roman" w:hAnsi="Times New Roman" w:cs="Times New Roman"/>
        <w:noProof/>
        <w:sz w:val="24"/>
        <w:szCs w:val="24"/>
        <w:lang w:eastAsia="en-GB"/>
      </w:rPr>
      <mc:AlternateContent>
        <mc:Choice Requires="wps">
          <w:drawing>
            <wp:anchor distT="0" distB="0" distL="114300" distR="114300" simplePos="0" relativeHeight="251658752" behindDoc="0" locked="0" layoutInCell="0" allowOverlap="1" wp14:anchorId="2B204B8D" wp14:editId="249DEC7B">
              <wp:simplePos x="0" y="0"/>
              <wp:positionH relativeFrom="page">
                <wp:posOffset>0</wp:posOffset>
              </wp:positionH>
              <wp:positionV relativeFrom="page">
                <wp:posOffset>190500</wp:posOffset>
              </wp:positionV>
              <wp:extent cx="7560310" cy="273050"/>
              <wp:effectExtent l="0" t="0" r="0" b="12700"/>
              <wp:wrapNone/>
              <wp:docPr id="4" name="MSIPCMfedb4d97abc3a1ece9f501f8" descr="{&quot;HashCode&quot;:-742835899,&quot;Height&quot;:841.0,&quot;Width&quot;:595.0,&quot;Placement&quot;:&quot;Head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557C51" w:rsidRPr="00557C51" w:rsidRDefault="00557C51" w:rsidP="00557C51">
                          <w:pPr>
                            <w:spacing w:after="0"/>
                            <w:rPr>
                              <w:rFonts w:ascii="Calibri" w:hAnsi="Calibri"/>
                              <w:color w:val="000000"/>
                              <w:sz w:val="20"/>
                            </w:rPr>
                          </w:pPr>
                          <w:r w:rsidRPr="00557C51">
                            <w:rPr>
                              <w:rFonts w:ascii="Calibri" w:hAnsi="Calibri"/>
                              <w:color w:val="000000"/>
                              <w:sz w:val="20"/>
                            </w:rPr>
                            <w:t>ST Classification: OFFICIAL PERSONAL</w:t>
                          </w: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anchor>
          </w:drawing>
        </mc:Choice>
        <mc:Fallback>
          <w:pict>
            <v:shapetype w14:anchorId="2B204B8D" id="_x0000_t202" coordsize="21600,21600" o:spt="202" path="m,l,21600r21600,l21600,xe">
              <v:stroke joinstyle="miter"/>
              <v:path gradientshapeok="t" o:connecttype="rect"/>
            </v:shapetype>
            <v:shape id="MSIPCMfedb4d97abc3a1ece9f501f8" o:spid="_x0000_s1027" type="#_x0000_t202" alt="{&quot;HashCode&quot;:-742835899,&quot;Height&quot;:841.0,&quot;Width&quot;:595.0,&quot;Placement&quot;:&quot;Header&quot;,&quot;Index&quot;:&quot;FirstPage&quot;,&quot;Section&quot;:1,&quot;Top&quot;:0.0,&quot;Left&quot;:0.0}" style="position:absolute;margin-left:0;margin-top:15pt;width:595.3pt;height:21.5pt;z-index:2516587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" o:allowincell="f" filled="f" stroked="f" strokeweight=".5pt">
              <v:textbox inset="20pt,0,,0">
                <w:txbxContent>
                  <w:p w:rsidR="00557C51" w:rsidRPr="00557C51" w:rsidRDefault="00557C51" w:rsidP="00557C51">
                    <w:pPr>
                      <w:spacing w:after="0"/>
                      <w:rPr>
                        <w:rFonts w:ascii="Calibri" w:hAnsi="Calibri"/>
                        <w:color w:val="000000"/>
                        <w:sz w:val="20"/>
                      </w:rPr>
                    </w:pPr>
                    <w:r w:rsidRPr="00557C51">
                      <w:rPr>
                        <w:rFonts w:ascii="Calibri" w:hAnsi="Calibri"/>
                        <w:color w:val="000000"/>
                        <w:sz w:val="20"/>
                      </w:rPr>
                      <w:t>ST Classification: OFFICIAL PERSONAL</w:t>
                    </w:r>
                  </w:p>
                </w:txbxContent>
              </v:textbox>
              <w10:wrap anchorx="page" anchory="page"/>
            </v:shape>
          </w:pict>
        </mc:Fallback>
      </mc:AlternateContent>
    </w:r>
    <w:r w:rsidR="00292F2E">
      <w:rPr>
        <w:rFonts w:ascii="Times New Roman" w:hAnsi="Times New Roman" w:cs="Times New Roman"/>
        <w:noProof/>
        <w:sz w:val="24"/>
        <w:szCs w:val="24"/>
        <w:lang w:eastAsia="en-GB"/>
      </w:rPr>
      <mc:AlternateContent>
        <mc:Choice Requires="wps">
          <w:drawing>
            <wp:anchor distT="0" distB="0" distL="114300" distR="114300" simplePos="0" relativeHeight="251655680" behindDoc="1" locked="0" layoutInCell="1" allowOverlap="1" wp14:anchorId="4FF06FF7" wp14:editId="4FF06FF8">
              <wp:simplePos x="0" y="0"/>
              <wp:positionH relativeFrom="column">
                <wp:posOffset>-901065</wp:posOffset>
              </wp:positionH>
              <wp:positionV relativeFrom="paragraph">
                <wp:posOffset>-449580</wp:posOffset>
              </wp:positionV>
              <wp:extent cx="7526655" cy="10668000"/>
              <wp:effectExtent l="3810" t="635" r="3810" b="0"/>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6655" cy="1066800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3523C2" id="Rectangle 12" o:spid="_x0000_s1026" style="position:absolute;margin-left:-70.95pt;margin-top:-35.4pt;width:592.65pt;height:840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" fillcolor="#003e52 [3206]"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5653B"/>
    <w:multiLevelType w:val="hybridMultilevel"/>
    <w:tmpl w:val="759AFD22"/>
    <w:lvl w:ilvl="0" w:tplc="7A769592">
      <w:start w:val="2"/>
      <w:numFmt w:val="bullet"/>
      <w:lvlText w:val="-"/>
      <w:lvlJc w:val="left"/>
      <w:pPr>
        <w:ind w:left="765" w:hanging="360"/>
      </w:pPr>
      <w:rPr>
        <w:rFonts w:ascii="Calibri" w:eastAsiaTheme="minorHAnsi" w:hAnsi="Calibri" w:cstheme="minorBid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15616669"/>
    <w:multiLevelType w:val="hybridMultilevel"/>
    <w:tmpl w:val="58449854"/>
    <w:lvl w:ilvl="0" w:tplc="D22675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350DC9"/>
    <w:multiLevelType w:val="hybridMultilevel"/>
    <w:tmpl w:val="A406275C"/>
    <w:lvl w:ilvl="0" w:tplc="9B70A4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7101E8"/>
    <w:multiLevelType w:val="hybridMultilevel"/>
    <w:tmpl w:val="9DBCB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3011812">
    <w:abstractNumId w:val="1"/>
  </w:num>
  <w:num w:numId="2" w16cid:durableId="1389837451">
    <w:abstractNumId w:val="3"/>
  </w:num>
  <w:num w:numId="3" w16cid:durableId="1254361850">
    <w:abstractNumId w:val="2"/>
  </w:num>
  <w:num w:numId="4" w16cid:durableId="864620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FC6"/>
    <w:rsid w:val="0000658F"/>
    <w:rsid w:val="00081308"/>
    <w:rsid w:val="000A73C2"/>
    <w:rsid w:val="000C1946"/>
    <w:rsid w:val="00126322"/>
    <w:rsid w:val="00183021"/>
    <w:rsid w:val="00216DB0"/>
    <w:rsid w:val="00292F2E"/>
    <w:rsid w:val="002B2FC6"/>
    <w:rsid w:val="002C7EB9"/>
    <w:rsid w:val="002E7B78"/>
    <w:rsid w:val="00330AB4"/>
    <w:rsid w:val="003476A7"/>
    <w:rsid w:val="00360577"/>
    <w:rsid w:val="003A6BCB"/>
    <w:rsid w:val="003A798F"/>
    <w:rsid w:val="003E4B0F"/>
    <w:rsid w:val="00436E71"/>
    <w:rsid w:val="004822F8"/>
    <w:rsid w:val="004963AD"/>
    <w:rsid w:val="004A1AE2"/>
    <w:rsid w:val="00557C51"/>
    <w:rsid w:val="00567E2A"/>
    <w:rsid w:val="00581529"/>
    <w:rsid w:val="005E45C2"/>
    <w:rsid w:val="006E5D89"/>
    <w:rsid w:val="006E6D3E"/>
    <w:rsid w:val="0079174D"/>
    <w:rsid w:val="00800131"/>
    <w:rsid w:val="00832228"/>
    <w:rsid w:val="008865B3"/>
    <w:rsid w:val="008E6715"/>
    <w:rsid w:val="00950C5C"/>
    <w:rsid w:val="009B4DA0"/>
    <w:rsid w:val="00AE5738"/>
    <w:rsid w:val="00BF12DA"/>
    <w:rsid w:val="00C9786F"/>
    <w:rsid w:val="00CD21E9"/>
    <w:rsid w:val="00D14CF6"/>
    <w:rsid w:val="00D50DC9"/>
    <w:rsid w:val="00D76DED"/>
    <w:rsid w:val="00D910B2"/>
    <w:rsid w:val="00DA46C5"/>
    <w:rsid w:val="00DB0E6C"/>
    <w:rsid w:val="00ED7D51"/>
    <w:rsid w:val="00EE17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F06FBB"/>
  <w15:docId w15:val="{9DFB24FF-C788-4E98-912E-DBC4DDA63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A6BCB"/>
  </w:style>
  <w:style w:type="paragraph" w:styleId="Heading1">
    <w:name w:val="heading 1"/>
    <w:basedOn w:val="Normal"/>
    <w:next w:val="Normal"/>
    <w:link w:val="Heading1Char"/>
    <w:uiPriority w:val="9"/>
    <w:rsid w:val="00360577"/>
    <w:pPr>
      <w:keepNext/>
      <w:keepLines/>
      <w:spacing w:before="480" w:after="0"/>
      <w:outlineLvl w:val="0"/>
    </w:pPr>
    <w:rPr>
      <w:rFonts w:asciiTheme="majorHAnsi" w:eastAsiaTheme="majorEastAsia" w:hAnsiTheme="majorHAnsi" w:cstheme="majorBidi"/>
      <w:b/>
      <w:bCs/>
      <w:color w:val="0076AA" w:themeColor="accent1" w:themeShade="BF"/>
      <w:sz w:val="28"/>
      <w:szCs w:val="28"/>
    </w:rPr>
  </w:style>
  <w:style w:type="paragraph" w:styleId="Heading2">
    <w:name w:val="heading 2"/>
    <w:aliases w:val="STW Sub Heading 1"/>
    <w:basedOn w:val="Normal"/>
    <w:next w:val="Normal"/>
    <w:link w:val="Heading2Char"/>
    <w:uiPriority w:val="9"/>
    <w:unhideWhenUsed/>
    <w:rsid w:val="00360577"/>
    <w:pPr>
      <w:keepNext/>
      <w:keepLines/>
      <w:spacing w:after="0"/>
      <w:outlineLvl w:val="1"/>
    </w:pPr>
    <w:rPr>
      <w:rFonts w:ascii="Calibri" w:eastAsiaTheme="majorEastAsia" w:hAnsi="Calibri" w:cstheme="majorBidi"/>
      <w:b/>
      <w:bCs/>
      <w:color w:val="555559" w:themeColor="accent5"/>
      <w:sz w:val="28"/>
      <w:szCs w:val="26"/>
    </w:rPr>
  </w:style>
  <w:style w:type="paragraph" w:styleId="Heading3">
    <w:name w:val="heading 3"/>
    <w:basedOn w:val="Normal"/>
    <w:next w:val="Normal"/>
    <w:link w:val="Heading3Char"/>
    <w:uiPriority w:val="9"/>
    <w:unhideWhenUsed/>
    <w:rsid w:val="00360577"/>
    <w:pPr>
      <w:keepNext/>
      <w:keepLines/>
      <w:spacing w:before="200" w:after="0"/>
      <w:outlineLvl w:val="2"/>
    </w:pPr>
    <w:rPr>
      <w:rFonts w:asciiTheme="majorHAnsi" w:eastAsiaTheme="majorEastAsia" w:hAnsiTheme="majorHAnsi" w:cstheme="majorBidi"/>
      <w:b/>
      <w:bCs/>
      <w:color w:val="009FE3"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0577"/>
  </w:style>
  <w:style w:type="paragraph" w:styleId="Footer">
    <w:name w:val="footer"/>
    <w:basedOn w:val="Normal"/>
    <w:link w:val="FooterChar"/>
    <w:uiPriority w:val="99"/>
    <w:unhideWhenUsed/>
    <w:rsid w:val="00360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0577"/>
  </w:style>
  <w:style w:type="character" w:customStyle="1" w:styleId="Heading2Char">
    <w:name w:val="Heading 2 Char"/>
    <w:aliases w:val="STW Sub Heading 1 Char"/>
    <w:basedOn w:val="DefaultParagraphFont"/>
    <w:link w:val="Heading2"/>
    <w:uiPriority w:val="9"/>
    <w:rsid w:val="00360577"/>
    <w:rPr>
      <w:rFonts w:ascii="Calibri" w:eastAsiaTheme="majorEastAsia" w:hAnsi="Calibri" w:cstheme="majorBidi"/>
      <w:b/>
      <w:bCs/>
      <w:color w:val="555559" w:themeColor="accent5"/>
      <w:sz w:val="28"/>
      <w:szCs w:val="26"/>
    </w:rPr>
  </w:style>
  <w:style w:type="paragraph" w:customStyle="1" w:styleId="STBodycopy">
    <w:name w:val="ST Body copy"/>
    <w:basedOn w:val="Normal"/>
    <w:link w:val="STBodycopyChar"/>
    <w:qFormat/>
    <w:rsid w:val="00800131"/>
    <w:pPr>
      <w:spacing w:after="0"/>
    </w:pPr>
    <w:rPr>
      <w:color w:val="555559" w:themeColor="background2"/>
      <w:sz w:val="20"/>
    </w:rPr>
  </w:style>
  <w:style w:type="paragraph" w:customStyle="1" w:styleId="STCoverTitle1">
    <w:name w:val="ST Cover Title 1"/>
    <w:basedOn w:val="Heading1"/>
    <w:link w:val="STCoverTitle1Char"/>
    <w:qFormat/>
    <w:rsid w:val="009B4DA0"/>
    <w:pPr>
      <w:spacing w:before="0"/>
    </w:pPr>
    <w:rPr>
      <w:rFonts w:ascii="Calibri" w:hAnsi="Calibri"/>
      <w:color w:val="FFFFFF" w:themeColor="text2"/>
      <w:sz w:val="96"/>
    </w:rPr>
  </w:style>
  <w:style w:type="paragraph" w:customStyle="1" w:styleId="STCoverSubTitle">
    <w:name w:val="ST Cover Sub Title"/>
    <w:basedOn w:val="Heading2"/>
    <w:link w:val="STCoverSubTitleChar"/>
    <w:qFormat/>
    <w:rsid w:val="006E6D3E"/>
    <w:rPr>
      <w:rFonts w:asciiTheme="minorHAnsi" w:hAnsiTheme="minorHAnsi"/>
      <w:b w:val="0"/>
      <w:color w:val="FFFFFF" w:themeColor="text1"/>
      <w:sz w:val="44"/>
    </w:rPr>
  </w:style>
  <w:style w:type="character" w:customStyle="1" w:styleId="STCoverTitle1Char">
    <w:name w:val="ST Cover Title 1 Char"/>
    <w:basedOn w:val="DefaultParagraphFont"/>
    <w:link w:val="STCoverTitle1"/>
    <w:rsid w:val="009B4DA0"/>
    <w:rPr>
      <w:rFonts w:ascii="Calibri" w:eastAsiaTheme="majorEastAsia" w:hAnsi="Calibri" w:cstheme="majorBidi"/>
      <w:b/>
      <w:bCs/>
      <w:color w:val="FFFFFF" w:themeColor="text2"/>
      <w:sz w:val="96"/>
      <w:szCs w:val="28"/>
    </w:rPr>
  </w:style>
  <w:style w:type="character" w:customStyle="1" w:styleId="STCoverSubTitleChar">
    <w:name w:val="ST Cover Sub Title Char"/>
    <w:basedOn w:val="Heading2Char"/>
    <w:link w:val="STCoverSubTitle"/>
    <w:rsid w:val="006E6D3E"/>
    <w:rPr>
      <w:rFonts w:ascii="Calibri" w:eastAsiaTheme="majorEastAsia" w:hAnsi="Calibri" w:cstheme="majorBidi"/>
      <w:b w:val="0"/>
      <w:bCs/>
      <w:color w:val="FFFFFF" w:themeColor="text1"/>
      <w:sz w:val="44"/>
      <w:szCs w:val="26"/>
    </w:rPr>
  </w:style>
  <w:style w:type="paragraph" w:customStyle="1" w:styleId="STAuthorDate">
    <w:name w:val="ST Author/Date"/>
    <w:basedOn w:val="Heading3"/>
    <w:link w:val="STAuthorDateChar"/>
    <w:qFormat/>
    <w:rsid w:val="00360577"/>
    <w:pPr>
      <w:spacing w:before="0"/>
    </w:pPr>
    <w:rPr>
      <w:rFonts w:ascii="Calibri" w:hAnsi="Calibri"/>
      <w:color w:val="FFFFFF" w:themeColor="text1"/>
      <w:sz w:val="28"/>
    </w:rPr>
  </w:style>
  <w:style w:type="character" w:customStyle="1" w:styleId="STAuthorDateChar">
    <w:name w:val="ST Author/Date Char"/>
    <w:basedOn w:val="DefaultParagraphFont"/>
    <w:link w:val="STAuthorDate"/>
    <w:rsid w:val="00360577"/>
    <w:rPr>
      <w:rFonts w:ascii="Calibri" w:eastAsiaTheme="majorEastAsia" w:hAnsi="Calibri" w:cstheme="majorBidi"/>
      <w:b/>
      <w:bCs/>
      <w:color w:val="FFFFFF" w:themeColor="text1"/>
      <w:sz w:val="28"/>
    </w:rPr>
  </w:style>
  <w:style w:type="character" w:customStyle="1" w:styleId="Heading1Char">
    <w:name w:val="Heading 1 Char"/>
    <w:basedOn w:val="DefaultParagraphFont"/>
    <w:link w:val="Heading1"/>
    <w:uiPriority w:val="9"/>
    <w:rsid w:val="00360577"/>
    <w:rPr>
      <w:rFonts w:asciiTheme="majorHAnsi" w:eastAsiaTheme="majorEastAsia" w:hAnsiTheme="majorHAnsi" w:cstheme="majorBidi"/>
      <w:b/>
      <w:bCs/>
      <w:color w:val="0076AA" w:themeColor="accent1" w:themeShade="BF"/>
      <w:sz w:val="28"/>
      <w:szCs w:val="28"/>
    </w:rPr>
  </w:style>
  <w:style w:type="character" w:customStyle="1" w:styleId="Heading3Char">
    <w:name w:val="Heading 3 Char"/>
    <w:basedOn w:val="DefaultParagraphFont"/>
    <w:link w:val="Heading3"/>
    <w:uiPriority w:val="9"/>
    <w:rsid w:val="00360577"/>
    <w:rPr>
      <w:rFonts w:asciiTheme="majorHAnsi" w:eastAsiaTheme="majorEastAsia" w:hAnsiTheme="majorHAnsi" w:cstheme="majorBidi"/>
      <w:b/>
      <w:bCs/>
      <w:color w:val="009FE3" w:themeColor="accent1"/>
    </w:rPr>
  </w:style>
  <w:style w:type="paragraph" w:customStyle="1" w:styleId="STQuotesHighlights">
    <w:name w:val="ST Quotes &amp; Highlights"/>
    <w:basedOn w:val="Normal"/>
    <w:link w:val="STQuotesHighlightsChar"/>
    <w:qFormat/>
    <w:rsid w:val="009B4DA0"/>
    <w:pPr>
      <w:spacing w:after="0"/>
    </w:pPr>
    <w:rPr>
      <w:b/>
      <w:color w:val="555559" w:themeColor="background2"/>
      <w:sz w:val="20"/>
    </w:rPr>
  </w:style>
  <w:style w:type="character" w:customStyle="1" w:styleId="STQuotesHighlightsChar">
    <w:name w:val="ST Quotes &amp; Highlights Char"/>
    <w:basedOn w:val="DefaultParagraphFont"/>
    <w:link w:val="STQuotesHighlights"/>
    <w:rsid w:val="009B4DA0"/>
    <w:rPr>
      <w:b/>
      <w:color w:val="555559" w:themeColor="background2"/>
      <w:sz w:val="20"/>
    </w:rPr>
  </w:style>
  <w:style w:type="table" w:customStyle="1" w:styleId="STWTableStyle">
    <w:name w:val="STW Table Style"/>
    <w:basedOn w:val="TableNormal"/>
    <w:uiPriority w:val="99"/>
    <w:qFormat/>
    <w:rsid w:val="00800131"/>
    <w:pPr>
      <w:spacing w:after="0" w:line="240" w:lineRule="auto"/>
    </w:pPr>
    <w:rPr>
      <w:rFonts w:ascii="Calibri" w:hAnsi="Calibri"/>
      <w:color w:val="FFFFFF" w:themeColor="text1"/>
      <w:sz w:val="20"/>
    </w:rPr>
    <w:tblPr>
      <w:tblStyleRowBandSize w:val="1"/>
      <w:tblBorders>
        <w:insideH w:val="single" w:sz="4" w:space="0" w:color="555559" w:themeColor="background1"/>
      </w:tblBorders>
    </w:tblPr>
    <w:tcPr>
      <w:shd w:val="clear" w:color="auto" w:fill="auto"/>
    </w:tcPr>
    <w:tblStylePr w:type="firstRow">
      <w:rPr>
        <w:rFonts w:ascii="Calibri" w:hAnsi="Calibri"/>
        <w:b/>
        <w:i w:val="0"/>
        <w:color w:val="FFFFFF" w:themeColor="text2"/>
        <w:sz w:val="20"/>
      </w:rPr>
      <w:tblPr/>
      <w:tcPr>
        <w:shd w:val="clear" w:color="auto" w:fill="003E52" w:themeFill="accent3"/>
      </w:tcPr>
    </w:tblStylePr>
    <w:tblStylePr w:type="band1Horz">
      <w:rPr>
        <w:color w:val="555559" w:themeColor="background2"/>
      </w:rPr>
    </w:tblStylePr>
    <w:tblStylePr w:type="band2Horz">
      <w:rPr>
        <w:color w:val="555559" w:themeColor="background2"/>
      </w:rPr>
    </w:tblStylePr>
  </w:style>
  <w:style w:type="paragraph" w:styleId="Subtitle">
    <w:name w:val="Subtitle"/>
    <w:basedOn w:val="Normal"/>
    <w:next w:val="Normal"/>
    <w:link w:val="SubtitleChar"/>
    <w:uiPriority w:val="11"/>
    <w:rsid w:val="00567E2A"/>
    <w:pPr>
      <w:numPr>
        <w:ilvl w:val="1"/>
      </w:numPr>
    </w:pPr>
    <w:rPr>
      <w:rFonts w:asciiTheme="majorHAnsi" w:eastAsiaTheme="majorEastAsia" w:hAnsiTheme="majorHAnsi" w:cstheme="majorBidi"/>
      <w:i/>
      <w:iCs/>
      <w:color w:val="009FE3" w:themeColor="accent1"/>
      <w:spacing w:val="15"/>
      <w:sz w:val="24"/>
      <w:szCs w:val="24"/>
    </w:rPr>
  </w:style>
  <w:style w:type="character" w:customStyle="1" w:styleId="SubtitleChar">
    <w:name w:val="Subtitle Char"/>
    <w:basedOn w:val="DefaultParagraphFont"/>
    <w:link w:val="Subtitle"/>
    <w:uiPriority w:val="11"/>
    <w:rsid w:val="00567E2A"/>
    <w:rPr>
      <w:rFonts w:asciiTheme="majorHAnsi" w:eastAsiaTheme="majorEastAsia" w:hAnsiTheme="majorHAnsi" w:cstheme="majorBidi"/>
      <w:i/>
      <w:iCs/>
      <w:color w:val="009FE3" w:themeColor="accent1"/>
      <w:spacing w:val="15"/>
      <w:sz w:val="24"/>
      <w:szCs w:val="24"/>
    </w:rPr>
  </w:style>
  <w:style w:type="paragraph" w:styleId="Quote">
    <w:name w:val="Quote"/>
    <w:basedOn w:val="Normal"/>
    <w:next w:val="Normal"/>
    <w:link w:val="QuoteChar"/>
    <w:uiPriority w:val="29"/>
    <w:rsid w:val="00567E2A"/>
    <w:rPr>
      <w:i/>
      <w:iCs/>
      <w:color w:val="FFFFFF" w:themeColor="text1"/>
    </w:rPr>
  </w:style>
  <w:style w:type="character" w:customStyle="1" w:styleId="QuoteChar">
    <w:name w:val="Quote Char"/>
    <w:basedOn w:val="DefaultParagraphFont"/>
    <w:link w:val="Quote"/>
    <w:uiPriority w:val="29"/>
    <w:rsid w:val="00567E2A"/>
    <w:rPr>
      <w:i/>
      <w:iCs/>
      <w:color w:val="FFFFFF" w:themeColor="text1"/>
    </w:rPr>
  </w:style>
  <w:style w:type="paragraph" w:customStyle="1" w:styleId="STDocumentTitle">
    <w:name w:val="ST Document Title"/>
    <w:basedOn w:val="Heading1"/>
    <w:link w:val="STDocumentTitleChar"/>
    <w:qFormat/>
    <w:rsid w:val="00800131"/>
    <w:pPr>
      <w:spacing w:before="0"/>
    </w:pPr>
    <w:rPr>
      <w:rFonts w:asciiTheme="minorHAnsi" w:hAnsiTheme="minorHAnsi"/>
      <w:color w:val="003E52" w:themeColor="accent3"/>
      <w:sz w:val="44"/>
      <w:szCs w:val="44"/>
    </w:rPr>
  </w:style>
  <w:style w:type="paragraph" w:customStyle="1" w:styleId="STSubheading1">
    <w:name w:val="ST Sub heading 1"/>
    <w:basedOn w:val="Heading2"/>
    <w:link w:val="STSubheading1Char"/>
    <w:qFormat/>
    <w:rsid w:val="00183021"/>
    <w:rPr>
      <w:rFonts w:asciiTheme="minorHAnsi" w:hAnsiTheme="minorHAnsi"/>
      <w:szCs w:val="28"/>
    </w:rPr>
  </w:style>
  <w:style w:type="character" w:customStyle="1" w:styleId="STDocumentTitleChar">
    <w:name w:val="ST Document Title Char"/>
    <w:basedOn w:val="Heading1Char"/>
    <w:link w:val="STDocumentTitle"/>
    <w:rsid w:val="00800131"/>
    <w:rPr>
      <w:rFonts w:asciiTheme="majorHAnsi" w:eastAsiaTheme="majorEastAsia" w:hAnsiTheme="majorHAnsi" w:cstheme="majorBidi"/>
      <w:b/>
      <w:bCs/>
      <w:color w:val="003E52" w:themeColor="accent3"/>
      <w:sz w:val="44"/>
      <w:szCs w:val="44"/>
    </w:rPr>
  </w:style>
  <w:style w:type="paragraph" w:customStyle="1" w:styleId="STSubheading2">
    <w:name w:val="ST Sub heading 2"/>
    <w:basedOn w:val="Heading3"/>
    <w:link w:val="STSubheading2Char"/>
    <w:qFormat/>
    <w:rsid w:val="00800131"/>
    <w:rPr>
      <w:rFonts w:asciiTheme="minorHAnsi" w:hAnsiTheme="minorHAnsi"/>
      <w:color w:val="003E52" w:themeColor="accent3"/>
      <w:sz w:val="28"/>
      <w:szCs w:val="28"/>
    </w:rPr>
  </w:style>
  <w:style w:type="character" w:customStyle="1" w:styleId="STSubheading1Char">
    <w:name w:val="ST Sub heading 1 Char"/>
    <w:basedOn w:val="Heading2Char"/>
    <w:link w:val="STSubheading1"/>
    <w:rsid w:val="00183021"/>
    <w:rPr>
      <w:rFonts w:ascii="Calibri" w:eastAsiaTheme="majorEastAsia" w:hAnsi="Calibri" w:cstheme="majorBidi"/>
      <w:b/>
      <w:bCs/>
      <w:color w:val="555559" w:themeColor="accent5"/>
      <w:sz w:val="28"/>
      <w:szCs w:val="28"/>
    </w:rPr>
  </w:style>
  <w:style w:type="character" w:customStyle="1" w:styleId="STSubheading2Char">
    <w:name w:val="ST Sub heading 2 Char"/>
    <w:basedOn w:val="Heading3Char"/>
    <w:link w:val="STSubheading2"/>
    <w:rsid w:val="00800131"/>
    <w:rPr>
      <w:rFonts w:asciiTheme="majorHAnsi" w:eastAsiaTheme="majorEastAsia" w:hAnsiTheme="majorHAnsi" w:cstheme="majorBidi"/>
      <w:b/>
      <w:bCs/>
      <w:color w:val="003E52" w:themeColor="accent3"/>
      <w:sz w:val="28"/>
      <w:szCs w:val="28"/>
    </w:rPr>
  </w:style>
  <w:style w:type="character" w:customStyle="1" w:styleId="STBodycopyChar">
    <w:name w:val="ST Body copy Char"/>
    <w:basedOn w:val="DefaultParagraphFont"/>
    <w:link w:val="STBodycopy"/>
    <w:rsid w:val="00800131"/>
    <w:rPr>
      <w:color w:val="555559" w:themeColor="background2"/>
      <w:sz w:val="20"/>
    </w:rPr>
  </w:style>
  <w:style w:type="table" w:styleId="TableGrid">
    <w:name w:val="Table Grid"/>
    <w:basedOn w:val="TableNormal"/>
    <w:uiPriority w:val="59"/>
    <w:rsid w:val="009B4D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6322"/>
    <w:pPr>
      <w:ind w:left="720"/>
      <w:contextualSpacing/>
    </w:pPr>
  </w:style>
  <w:style w:type="character" w:styleId="Hyperlink">
    <w:name w:val="Hyperlink"/>
    <w:basedOn w:val="DefaultParagraphFont"/>
    <w:uiPriority w:val="99"/>
    <w:unhideWhenUsed/>
    <w:rsid w:val="00126322"/>
    <w:rPr>
      <w:color w:val="009DE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usinessloss@severntrent.co.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usinessloss@severntrent.co.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LHPC\Desktop\Business%20Loss%20of%20Profits%20Claims%20Pack.dotx" TargetMode="External"/></Relationships>
</file>

<file path=word/theme/theme1.xml><?xml version="1.0" encoding="utf-8"?>
<a:theme xmlns:a="http://schemas.openxmlformats.org/drawingml/2006/main" name="Office Theme">
  <a:themeElements>
    <a:clrScheme name="ST Colours 2018">
      <a:dk1>
        <a:srgbClr val="FFFFFF"/>
      </a:dk1>
      <a:lt1>
        <a:srgbClr val="555559"/>
      </a:lt1>
      <a:dk2>
        <a:srgbClr val="FFFFFF"/>
      </a:dk2>
      <a:lt2>
        <a:srgbClr val="555559"/>
      </a:lt2>
      <a:accent1>
        <a:srgbClr val="009FE3"/>
      </a:accent1>
      <a:accent2>
        <a:srgbClr val="87189A"/>
      </a:accent2>
      <a:accent3>
        <a:srgbClr val="003E52"/>
      </a:accent3>
      <a:accent4>
        <a:srgbClr val="E6007E"/>
      </a:accent4>
      <a:accent5>
        <a:srgbClr val="555559"/>
      </a:accent5>
      <a:accent6>
        <a:srgbClr val="87189A"/>
      </a:accent6>
      <a:hlink>
        <a:srgbClr val="009DE1"/>
      </a:hlink>
      <a:folHlink>
        <a:srgbClr val="E6007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050dfe1-fa2c-40ed-aa0e-e36f7bc0ce6f">
      <Terms xmlns="http://schemas.microsoft.com/office/infopath/2007/PartnerControls"/>
    </lcf76f155ced4ddcb4097134ff3c332f>
    <TaxCatchAll xmlns="b481ae78-8707-4f91-bc6e-97b6e28ba89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2A4D059CBFCAFB4C992FC659AE5B0A2D" ma:contentTypeVersion="16" ma:contentTypeDescription="Create a new document." ma:contentTypeScope="" ma:versionID="078cb34a955cea9bae11fed23713b051">
  <xsd:schema xmlns:xsd="http://www.w3.org/2001/XMLSchema" xmlns:xs="http://www.w3.org/2001/XMLSchema" xmlns:p="http://schemas.microsoft.com/office/2006/metadata/properties" xmlns:ns2="3050dfe1-fa2c-40ed-aa0e-e36f7bc0ce6f" xmlns:ns3="b481ae78-8707-4f91-bc6e-97b6e28ba897" targetNamespace="http://schemas.microsoft.com/office/2006/metadata/properties" ma:root="true" ma:fieldsID="8df3602b9ed6e741e68dbf5a4e98da84" ns2:_="" ns3:_="">
    <xsd:import namespace="3050dfe1-fa2c-40ed-aa0e-e36f7bc0ce6f"/>
    <xsd:import namespace="b481ae78-8707-4f91-bc6e-97b6e28ba89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50dfe1-fa2c-40ed-aa0e-e36f7bc0ce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e2c2bfb-9185-41e1-bc38-54c663d98d4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481ae78-8707-4f91-bc6e-97b6e28ba89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bc72017-b6b6-4579-93d1-ab2831c66371}" ma:internalName="TaxCatchAll" ma:showField="CatchAllData" ma:web="b481ae78-8707-4f91-bc6e-97b6e28ba8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88CA2E-FD80-49C2-B48B-A7DDEC9F5903}">
  <ds:schemaRefs>
    <ds:schemaRef ds:uri="http://schemas.microsoft.com/office/2006/metadata/properties"/>
    <ds:schemaRef ds:uri="http://schemas.microsoft.com/office/infopath/2007/PartnerControls"/>
    <ds:schemaRef ds:uri="3050dfe1-fa2c-40ed-aa0e-e36f7bc0ce6f"/>
    <ds:schemaRef ds:uri="b481ae78-8707-4f91-bc6e-97b6e28ba897"/>
  </ds:schemaRefs>
</ds:datastoreItem>
</file>

<file path=customXml/itemProps2.xml><?xml version="1.0" encoding="utf-8"?>
<ds:datastoreItem xmlns:ds="http://schemas.openxmlformats.org/officeDocument/2006/customXml" ds:itemID="{9E4172E5-31F0-40EF-BAF5-4F134641B18E}">
  <ds:schemaRefs>
    <ds:schemaRef ds:uri="http://schemas.microsoft.com/sharepoint/v3/contenttype/forms"/>
  </ds:schemaRefs>
</ds:datastoreItem>
</file>

<file path=customXml/itemProps3.xml><?xml version="1.0" encoding="utf-8"?>
<ds:datastoreItem xmlns:ds="http://schemas.openxmlformats.org/officeDocument/2006/customXml" ds:itemID="{EDAE4996-B20C-489C-AE65-6AB0816C3919}">
  <ds:schemaRefs>
    <ds:schemaRef ds:uri="http://schemas.openxmlformats.org/officeDocument/2006/bibliography"/>
  </ds:schemaRefs>
</ds:datastoreItem>
</file>

<file path=customXml/itemProps4.xml><?xml version="1.0" encoding="utf-8"?>
<ds:datastoreItem xmlns:ds="http://schemas.openxmlformats.org/officeDocument/2006/customXml" ds:itemID="{B5F093AA-AF35-4262-AB67-57DB3FD058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50dfe1-fa2c-40ed-aa0e-e36f7bc0ce6f"/>
    <ds:schemaRef ds:uri="b481ae78-8707-4f91-bc6e-97b6e28ba8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Business Loss of Profits Claims Pack</Template>
  <TotalTime>2</TotalTime>
  <Pages>11</Pages>
  <Words>2242</Words>
  <Characters>12786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DLHPC</dc:creator>
  <cp:lastModifiedBy>DLHPC</cp:lastModifiedBy>
  <cp:revision>1</cp:revision>
  <dcterms:created xsi:type="dcterms:W3CDTF">2023-04-17T12:16:00Z</dcterms:created>
  <dcterms:modified xsi:type="dcterms:W3CDTF">2023-04-17T12:18:00Z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0x0101002A4D059CBFCAFB4C992FC659AE5B0A2D</vt:lpwstr>
  </property>
  <property fmtid="{D5CDD505-2E9C-101B-9397-08002B2CF9AE}" pid="3" name="_dlc_DocIdItemGuid">
    <vt:lpwstr>42d03768-df9d-4a3d-aef0-0137f50a6d8f</vt:lpwstr>
  </property>
  <property fmtid="{D5CDD505-2E9C-101B-9397-08002B2CF9AE}" pid="4" name="MSIP_Label_86eac219-16d8-4dc8-93cf-f71dc6ed9eec_Enabled">
    <vt:lpwstr>true</vt:lpwstr>
  </property>
  <property fmtid="{D5CDD505-2E9C-101B-9397-08002B2CF9AE}" pid="5" name="MSIP_Label_86eac219-16d8-4dc8-93cf-f71dc6ed9eec_SetDate">
    <vt:lpwstr>2021-08-24T07:37:17Z</vt:lpwstr>
  </property>
  <property fmtid="{D5CDD505-2E9C-101B-9397-08002B2CF9AE}" pid="6" name="MSIP_Label_86eac219-16d8-4dc8-93cf-f71dc6ed9eec_Method">
    <vt:lpwstr>Standard</vt:lpwstr>
  </property>
  <property fmtid="{D5CDD505-2E9C-101B-9397-08002B2CF9AE}" pid="7" name="MSIP_Label_86eac219-16d8-4dc8-93cf-f71dc6ed9eec_Name">
    <vt:lpwstr>OFFICIAL PERSONAL</vt:lpwstr>
  </property>
  <property fmtid="{D5CDD505-2E9C-101B-9397-08002B2CF9AE}" pid="8" name="MSIP_Label_86eac219-16d8-4dc8-93cf-f71dc6ed9eec_SiteId">
    <vt:lpwstr>e15c1e99-7be3-495c-978e-eca7b8ea9f31</vt:lpwstr>
  </property>
  <property fmtid="{D5CDD505-2E9C-101B-9397-08002B2CF9AE}" pid="9" name="MSIP_Label_86eac219-16d8-4dc8-93cf-f71dc6ed9eec_ActionId">
    <vt:lpwstr>82592aa1-551e-46c1-a013-31d4276c63b3</vt:lpwstr>
  </property>
  <property fmtid="{D5CDD505-2E9C-101B-9397-08002B2CF9AE}" pid="10" name="MSIP_Label_86eac219-16d8-4dc8-93cf-f71dc6ed9eec_ContentBits">
    <vt:lpwstr>1</vt:lpwstr>
  </property>
</Properties>
</file>